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FDB2" w14:textId="498EA3FF" w:rsidR="001F158B" w:rsidRPr="00E67C2A" w:rsidRDefault="001F158B" w:rsidP="00E67C2A">
      <w:pPr>
        <w:jc w:val="center"/>
        <w:rPr>
          <w:rFonts w:cstheme="minorHAnsi"/>
          <w:b/>
          <w:bCs/>
        </w:rPr>
      </w:pPr>
      <w:r w:rsidRPr="00E67C2A">
        <w:rPr>
          <w:rFonts w:cstheme="minorHAnsi"/>
          <w:b/>
          <w:bCs/>
        </w:rPr>
        <w:t xml:space="preserve">Center for Disability Inclusion </w:t>
      </w:r>
      <w:r w:rsidR="00DC3754" w:rsidRPr="00E67C2A">
        <w:rPr>
          <w:rFonts w:cstheme="minorHAnsi"/>
          <w:b/>
          <w:bCs/>
        </w:rPr>
        <w:t>Monthly News &amp; Updates</w:t>
      </w:r>
      <w:r w:rsidR="00E67C2A">
        <w:rPr>
          <w:rFonts w:cstheme="minorHAnsi"/>
          <w:b/>
          <w:bCs/>
        </w:rPr>
        <w:t xml:space="preserve"> for </w:t>
      </w:r>
      <w:r w:rsidR="00140D4C">
        <w:rPr>
          <w:rFonts w:cstheme="minorHAnsi"/>
          <w:b/>
          <w:bCs/>
        </w:rPr>
        <w:t>September</w:t>
      </w:r>
      <w:r w:rsidRPr="00E67C2A">
        <w:rPr>
          <w:rFonts w:cstheme="minorHAnsi"/>
          <w:b/>
          <w:bCs/>
        </w:rPr>
        <w:t xml:space="preserve"> 2022</w:t>
      </w:r>
    </w:p>
    <w:p w14:paraId="04C68FB5" w14:textId="77777777" w:rsidR="00BC5C45" w:rsidRPr="00BC5C45" w:rsidRDefault="00BC5C45">
      <w:pPr>
        <w:rPr>
          <w:rFonts w:cstheme="minorHAnsi"/>
        </w:rPr>
      </w:pPr>
    </w:p>
    <w:p w14:paraId="077CD0FF" w14:textId="30FEFDB5" w:rsidR="00AC0D80" w:rsidRPr="007F6875" w:rsidRDefault="003B4F4A" w:rsidP="007F687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Upcoming CDI Programs</w:t>
      </w:r>
    </w:p>
    <w:p w14:paraId="7231D874" w14:textId="77777777" w:rsidR="00E214DA" w:rsidRPr="002438B0" w:rsidRDefault="00E214DA" w:rsidP="00EE4E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7FCF40D2" w14:textId="77777777" w:rsidR="003B4F4A" w:rsidRPr="00BD379F" w:rsidRDefault="003B4F4A" w:rsidP="003B4F4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August 16 at 9:00 am CST. Monthly Disability Inclusion Network meeting features CDI partners sharing their efforts, insights, </w:t>
      </w:r>
      <w:proofErr w:type="gramStart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challenges</w:t>
      </w:r>
      <w:proofErr w:type="gramEnd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successes. August presenters are The Whole Person and Kansas Work Dept of Commerce. Read more and register at </w:t>
      </w:r>
      <w:hyperlink r:id="rId5" w:history="1">
        <w:r w:rsidRPr="009368F1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https://www.centerfordisabilityinclusion.org/upcoming-events.html</w:t>
        </w:r>
      </w:hyperlink>
    </w:p>
    <w:p w14:paraId="4CF6A4C9" w14:textId="77777777" w:rsidR="003B4F4A" w:rsidRPr="00D57192" w:rsidRDefault="003B4F4A" w:rsidP="003B4F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D1C8D76" w14:textId="77777777" w:rsidR="003B4F4A" w:rsidRPr="00BD379F" w:rsidRDefault="003B4F4A" w:rsidP="003B4F4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D379F">
        <w:rPr>
          <w:rFonts w:asciiTheme="minorHAnsi" w:hAnsiTheme="minorHAnsi" w:cstheme="minorHAnsi"/>
          <w:sz w:val="22"/>
          <w:szCs w:val="22"/>
        </w:rPr>
        <w:t xml:space="preserve">August 24 at 10:00 am CST - "Outreach and Recruitment Strategies to Build Your Pipeline". Presenter is Andy Traub, President and Founder, Traub &amp; Associates Consulting is presenting. Read more and register at </w:t>
      </w:r>
      <w:hyperlink r:id="rId6" w:history="1">
        <w:r w:rsidRPr="00BD379F">
          <w:rPr>
            <w:rStyle w:val="Hyperlink"/>
            <w:rFonts w:asciiTheme="minorHAnsi" w:hAnsiTheme="minorHAnsi" w:cstheme="minorHAnsi"/>
            <w:sz w:val="22"/>
            <w:szCs w:val="22"/>
          </w:rPr>
          <w:t>https://www.centerfordisabilityinclusion.org/webinars.html</w:t>
        </w:r>
      </w:hyperlink>
    </w:p>
    <w:p w14:paraId="60AEB96B" w14:textId="77777777" w:rsidR="00E214DA" w:rsidRPr="00E214DA" w:rsidRDefault="00E214DA" w:rsidP="005E4470">
      <w:pPr>
        <w:pStyle w:val="ListParagraph"/>
        <w:shd w:val="clear" w:color="auto" w:fill="FFFFFF"/>
        <w:rPr>
          <w:rFonts w:cstheme="minorHAnsi"/>
          <w:color w:val="7B6E65"/>
        </w:rPr>
      </w:pPr>
    </w:p>
    <w:p w14:paraId="5DD069D7" w14:textId="77777777" w:rsidR="007B3EF0" w:rsidRDefault="007B3EF0" w:rsidP="007B3EF0">
      <w:pPr>
        <w:pStyle w:val="ListParagraph"/>
      </w:pPr>
    </w:p>
    <w:p w14:paraId="01BCFCFC" w14:textId="19A2A3B3" w:rsidR="007F6875" w:rsidRDefault="003B4F4A" w:rsidP="0017368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Programs</w:t>
      </w:r>
    </w:p>
    <w:p w14:paraId="4C0BF290" w14:textId="77777777" w:rsidR="002C4E84" w:rsidRDefault="002C4E84" w:rsidP="0017368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2D7D0FE" w14:textId="44FA5130" w:rsidR="00B94A6F" w:rsidRDefault="00B94A6F" w:rsidP="002C4E8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A6F">
        <w:rPr>
          <w:rFonts w:asciiTheme="minorHAnsi" w:hAnsiTheme="minorHAnsi" w:cstheme="minorHAnsi"/>
          <w:sz w:val="22"/>
          <w:szCs w:val="22"/>
        </w:rPr>
        <w:t>August 11 from 11:00 am to 1:00 pm Central. "Employee retention: creating an incusive and accessible workplace with successful career paths". US Bank presenting. Offered by Disability:IN Wisconsin. Read more and register at</w:t>
      </w:r>
      <w:r w:rsidR="00C02882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C02882" w:rsidRPr="00C02882">
          <w:rPr>
            <w:rStyle w:val="Hyperlink"/>
            <w:rFonts w:asciiTheme="minorHAnsi" w:hAnsiTheme="minorHAnsi" w:cstheme="minorHAnsi"/>
            <w:sz w:val="22"/>
            <w:szCs w:val="22"/>
          </w:rPr>
          <w:t>https://www.eventbrite.com/e/employee-retention-creating-an-inclusive-and-accessible-workplace-tickets-336486077917</w:t>
        </w:r>
      </w:hyperlink>
    </w:p>
    <w:p w14:paraId="280F93DB" w14:textId="0B070C3A" w:rsidR="002C4E84" w:rsidRPr="00B269C9" w:rsidRDefault="002C4E84" w:rsidP="00B269C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75ACCB24" w14:textId="77777777" w:rsidR="00BD379F" w:rsidRPr="00D57192" w:rsidRDefault="00BD379F" w:rsidP="00BD37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AADEB6" w14:textId="79995962" w:rsidR="00997EC2" w:rsidRDefault="00D57192" w:rsidP="002C4E8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D379F">
        <w:rPr>
          <w:rFonts w:asciiTheme="minorHAnsi" w:hAnsiTheme="minorHAnsi" w:cstheme="minorHAnsi"/>
          <w:sz w:val="22"/>
          <w:szCs w:val="22"/>
        </w:rPr>
        <w:t>August 2</w:t>
      </w:r>
      <w:r w:rsidR="00C02882">
        <w:rPr>
          <w:rFonts w:asciiTheme="minorHAnsi" w:hAnsiTheme="minorHAnsi" w:cstheme="minorHAnsi"/>
          <w:sz w:val="22"/>
          <w:szCs w:val="22"/>
        </w:rPr>
        <w:t xml:space="preserve">3 at 12:00 pm Central. “Creating an Accessible </w:t>
      </w:r>
      <w:proofErr w:type="gramStart"/>
      <w:r w:rsidR="00C02882">
        <w:rPr>
          <w:rFonts w:asciiTheme="minorHAnsi" w:hAnsiTheme="minorHAnsi" w:cstheme="minorHAnsi"/>
          <w:sz w:val="22"/>
          <w:szCs w:val="22"/>
        </w:rPr>
        <w:t>e-Commerce</w:t>
      </w:r>
      <w:proofErr w:type="gramEnd"/>
      <w:r w:rsidR="00C02882">
        <w:rPr>
          <w:rFonts w:asciiTheme="minorHAnsi" w:hAnsiTheme="minorHAnsi" w:cstheme="minorHAnsi"/>
          <w:sz w:val="22"/>
          <w:szCs w:val="22"/>
        </w:rPr>
        <w:t xml:space="preserve"> Experience” An accessible e-commerce experience expands your customer base and revenue. Read more and register at </w:t>
      </w:r>
      <w:hyperlink r:id="rId8" w:history="1">
        <w:r w:rsidR="00997EC2" w:rsidRPr="00997EC2">
          <w:rPr>
            <w:rStyle w:val="Hyperlink"/>
            <w:rFonts w:asciiTheme="minorHAnsi" w:hAnsiTheme="minorHAnsi" w:cstheme="minorHAnsi"/>
            <w:sz w:val="22"/>
            <w:szCs w:val="22"/>
          </w:rPr>
          <w:t>https://www.accessibility.com/event/2022/add-to-cart-creating-an-accessible-e-commerce-experience?utm_campaign=AccessibilityPlus2022&amp;utm_medium=email&amp;_hsmi=220399490&amp;_hsenc=p2ANqtz--CC8Cw5IIsXyX6E7Z119PCE6Df2rMeQXZfuH7__gB9A9XDHRc1sQs6ikdEXhV-Iv_ncfbAJrVVy2U83z0lE9J30Yu793z33gwLPEL-07BBm1bm2GIF5Q_96B6jU0RELRQT-fKB&amp;utm_content=220401778&amp;utm_source=hs_email</w:t>
        </w:r>
      </w:hyperlink>
    </w:p>
    <w:p w14:paraId="342E9853" w14:textId="77777777" w:rsidR="00997EC2" w:rsidRDefault="00997EC2" w:rsidP="00997EC2">
      <w:pPr>
        <w:pStyle w:val="ListParagraph"/>
        <w:rPr>
          <w:rFonts w:cstheme="minorHAnsi"/>
        </w:rPr>
      </w:pPr>
    </w:p>
    <w:p w14:paraId="0E8A410E" w14:textId="548F903A" w:rsidR="00BC43C3" w:rsidRPr="007E3F3E" w:rsidRDefault="00B269C9" w:rsidP="007E3F3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September 22 from 11:30 am to 1:00 pm Central. “Integrating Disability Owned Business Ent</w:t>
      </w:r>
      <w:r w:rsidR="0086715B">
        <w:rPr>
          <w:rFonts w:cstheme="minorHAnsi"/>
        </w:rPr>
        <w:t>erprises into Your Supply Chain”. Offered by Disability:IN Chicagoland, Disability:IN Wisconsin, Disability:IN Minnesota, Disability:IN DC Metro.</w:t>
      </w:r>
      <w:r w:rsidR="007E3F3E">
        <w:rPr>
          <w:rFonts w:cstheme="minorHAnsi"/>
        </w:rPr>
        <w:t xml:space="preserve"> Register at </w:t>
      </w:r>
      <w:hyperlink r:id="rId9" w:history="1">
        <w:r w:rsidR="007E3F3E" w:rsidRPr="007E3F3E">
          <w:rPr>
            <w:rStyle w:val="Hyperlink"/>
            <w:rFonts w:cstheme="minorHAnsi"/>
          </w:rPr>
          <w:t>https://us02web.zoom.us/meeting/register/tZUqc-quqTIsG9ZaCiNz9cv7M4preG48vv-1</w:t>
        </w:r>
      </w:hyperlink>
    </w:p>
    <w:p w14:paraId="4959A135" w14:textId="77777777" w:rsidR="00BC43C3" w:rsidRPr="00BD379F" w:rsidRDefault="00BC43C3" w:rsidP="00BC43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F6E1C09" w14:textId="77777777" w:rsidR="00671573" w:rsidRDefault="00671573" w:rsidP="00671573">
      <w:pPr>
        <w:shd w:val="clear" w:color="auto" w:fill="FFFFFF"/>
        <w:rPr>
          <w:rFonts w:cstheme="minorHAnsi"/>
        </w:rPr>
      </w:pPr>
    </w:p>
    <w:p w14:paraId="2019327B" w14:textId="77777777" w:rsidR="00B41EE3" w:rsidRPr="00671573" w:rsidRDefault="00B41EE3" w:rsidP="00671573">
      <w:pPr>
        <w:shd w:val="clear" w:color="auto" w:fill="FFFFFF"/>
        <w:rPr>
          <w:rFonts w:cstheme="minorHAnsi"/>
        </w:rPr>
      </w:pPr>
    </w:p>
    <w:p w14:paraId="4D6B514D" w14:textId="2DBCD90D" w:rsidR="008C23C2" w:rsidRDefault="002F7D83" w:rsidP="00885290">
      <w:pPr>
        <w:shd w:val="clear" w:color="auto" w:fill="FFFFFF"/>
        <w:rPr>
          <w:rFonts w:cstheme="minorHAnsi"/>
          <w:b/>
          <w:bCs/>
          <w:color w:val="141210"/>
          <w:bdr w:val="none" w:sz="0" w:space="0" w:color="auto" w:frame="1"/>
        </w:rPr>
      </w:pPr>
      <w:r>
        <w:rPr>
          <w:rFonts w:cstheme="minorHAnsi"/>
          <w:b/>
          <w:bCs/>
          <w:color w:val="141210"/>
          <w:bdr w:val="none" w:sz="0" w:space="0" w:color="auto" w:frame="1"/>
        </w:rPr>
        <w:t>Annual Conference Coming Soon. Register Today!</w:t>
      </w:r>
    </w:p>
    <w:p w14:paraId="088DDA03" w14:textId="77777777" w:rsidR="0030101C" w:rsidRPr="0030101C" w:rsidRDefault="00885290" w:rsidP="008C23C2">
      <w:pPr>
        <w:pStyle w:val="ListParagraph"/>
        <w:numPr>
          <w:ilvl w:val="0"/>
          <w:numId w:val="10"/>
        </w:numPr>
        <w:shd w:val="clear" w:color="auto" w:fill="FFFFFF"/>
        <w:rPr>
          <w:rFonts w:cstheme="minorHAnsi"/>
          <w:color w:val="7B6E65"/>
        </w:rPr>
      </w:pPr>
      <w:r w:rsidRPr="008C23C2">
        <w:rPr>
          <w:rFonts w:cstheme="minorHAnsi"/>
          <w:b/>
          <w:bCs/>
          <w:color w:val="141210"/>
          <w:bdr w:val="none" w:sz="0" w:space="0" w:color="auto" w:frame="1"/>
        </w:rPr>
        <w:t>Join us for our 8</w:t>
      </w:r>
      <w:r w:rsidRPr="008C23C2">
        <w:rPr>
          <w:rFonts w:cstheme="minorHAnsi"/>
          <w:b/>
          <w:bCs/>
          <w:color w:val="141210"/>
          <w:bdr w:val="none" w:sz="0" w:space="0" w:color="auto" w:frame="1"/>
          <w:vertAlign w:val="superscript"/>
        </w:rPr>
        <w:t>th</w:t>
      </w:r>
      <w:r w:rsidRPr="008C23C2">
        <w:rPr>
          <w:rFonts w:cstheme="minorHAnsi"/>
          <w:b/>
          <w:bCs/>
          <w:color w:val="141210"/>
          <w:bdr w:val="none" w:sz="0" w:space="0" w:color="auto" w:frame="1"/>
        </w:rPr>
        <w:t xml:space="preserve"> Annual Disability Inclusion Summit this Fall</w:t>
      </w:r>
      <w:r w:rsidR="00A82EBC" w:rsidRPr="008C23C2">
        <w:rPr>
          <w:rFonts w:cstheme="minorHAnsi"/>
          <w:b/>
          <w:bCs/>
          <w:color w:val="141210"/>
          <w:bdr w:val="none" w:sz="0" w:space="0" w:color="auto" w:frame="1"/>
        </w:rPr>
        <w:t xml:space="preserve"> on September 14-15, 2022. </w:t>
      </w:r>
      <w:r w:rsidRPr="008C23C2">
        <w:rPr>
          <w:rFonts w:cstheme="minorHAnsi"/>
          <w:color w:val="141210"/>
          <w:bdr w:val="none" w:sz="0" w:space="0" w:color="auto" w:frame="1"/>
        </w:rPr>
        <w:t xml:space="preserve">Our virtual </w:t>
      </w:r>
      <w:r w:rsidR="001F4B89" w:rsidRPr="008C23C2">
        <w:rPr>
          <w:rFonts w:cstheme="minorHAnsi"/>
          <w:color w:val="141210"/>
          <w:bdr w:val="none" w:sz="0" w:space="0" w:color="auto" w:frame="1"/>
        </w:rPr>
        <w:t>Annu</w:t>
      </w:r>
      <w:r w:rsidRPr="008C23C2">
        <w:rPr>
          <w:rFonts w:cstheme="minorHAnsi"/>
          <w:color w:val="141210"/>
          <w:bdr w:val="none" w:sz="0" w:space="0" w:color="auto" w:frame="1"/>
        </w:rPr>
        <w:t>al Summit is one of the region's largest featuring national and regional experts on strategies and leading practices to advance disability inclusion in the workplace. </w:t>
      </w:r>
      <w:r w:rsidRPr="008C23C2">
        <w:rPr>
          <w:rFonts w:cstheme="minorHAnsi"/>
          <w:bdr w:val="none" w:sz="0" w:space="0" w:color="auto" w:frame="1"/>
        </w:rPr>
        <w:t>Titled "Elevating Your Disability Inclusion Journey" </w:t>
      </w:r>
      <w:r w:rsidR="008329F5" w:rsidRPr="008C23C2">
        <w:rPr>
          <w:rFonts w:cstheme="minorHAnsi"/>
          <w:bdr w:val="none" w:sz="0" w:space="0" w:color="auto" w:frame="1"/>
        </w:rPr>
        <w:t>it will be held S</w:t>
      </w:r>
      <w:r w:rsidRPr="008C23C2">
        <w:rPr>
          <w:rFonts w:cstheme="minorHAnsi"/>
          <w:bdr w:val="none" w:sz="0" w:space="0" w:color="auto" w:frame="1"/>
        </w:rPr>
        <w:t>eptember 14 from 10:00 am - 3:00 pm C</w:t>
      </w:r>
      <w:r w:rsidR="002F7D83">
        <w:rPr>
          <w:rFonts w:cstheme="minorHAnsi"/>
          <w:bdr w:val="none" w:sz="0" w:space="0" w:color="auto" w:frame="1"/>
        </w:rPr>
        <w:t>entral</w:t>
      </w:r>
      <w:r w:rsidRPr="008C23C2">
        <w:rPr>
          <w:rFonts w:cstheme="minorHAnsi"/>
          <w:bdr w:val="none" w:sz="0" w:space="0" w:color="auto" w:frame="1"/>
        </w:rPr>
        <w:t xml:space="preserve"> and September 15 from 12:</w:t>
      </w:r>
      <w:r w:rsidR="002F7D83">
        <w:rPr>
          <w:rFonts w:cstheme="minorHAnsi"/>
          <w:bdr w:val="none" w:sz="0" w:space="0" w:color="auto" w:frame="1"/>
        </w:rPr>
        <w:t>3</w:t>
      </w:r>
      <w:r w:rsidRPr="008C23C2">
        <w:rPr>
          <w:rFonts w:cstheme="minorHAnsi"/>
          <w:bdr w:val="none" w:sz="0" w:space="0" w:color="auto" w:frame="1"/>
        </w:rPr>
        <w:t>0 - 4:30 pm C</w:t>
      </w:r>
      <w:r w:rsidR="002F7D83">
        <w:rPr>
          <w:rFonts w:cstheme="minorHAnsi"/>
          <w:bdr w:val="none" w:sz="0" w:space="0" w:color="auto" w:frame="1"/>
        </w:rPr>
        <w:t>entral</w:t>
      </w:r>
      <w:r w:rsidRPr="008C23C2">
        <w:rPr>
          <w:rFonts w:cstheme="minorHAnsi"/>
          <w:bdr w:val="none" w:sz="0" w:space="0" w:color="auto" w:frame="1"/>
        </w:rPr>
        <w:t>.</w:t>
      </w:r>
      <w:r w:rsidRPr="008C23C2">
        <w:rPr>
          <w:rFonts w:cstheme="minorHAnsi"/>
          <w:b/>
          <w:bCs/>
          <w:bdr w:val="none" w:sz="0" w:space="0" w:color="auto" w:frame="1"/>
        </w:rPr>
        <w:t xml:space="preserve"> </w:t>
      </w:r>
    </w:p>
    <w:p w14:paraId="7C67B72E" w14:textId="77777777" w:rsidR="0030101C" w:rsidRPr="0030101C" w:rsidRDefault="0030101C" w:rsidP="008D0142">
      <w:pPr>
        <w:pStyle w:val="ListParagraph"/>
        <w:shd w:val="clear" w:color="auto" w:fill="FFFFFF"/>
        <w:rPr>
          <w:rFonts w:cstheme="minorHAnsi"/>
          <w:color w:val="7B6E65"/>
        </w:rPr>
      </w:pPr>
    </w:p>
    <w:p w14:paraId="71147033" w14:textId="06F8CF54" w:rsidR="0030101C" w:rsidRPr="0030101C" w:rsidRDefault="0030101C" w:rsidP="008C23C2">
      <w:pPr>
        <w:pStyle w:val="ListParagraph"/>
        <w:numPr>
          <w:ilvl w:val="0"/>
          <w:numId w:val="10"/>
        </w:numPr>
        <w:shd w:val="clear" w:color="auto" w:fill="FFFFFF"/>
        <w:rPr>
          <w:rFonts w:cstheme="minorHAnsi"/>
          <w:color w:val="7B6E65"/>
        </w:rPr>
      </w:pPr>
      <w:bookmarkStart w:id="0" w:name="_Hlk109992553"/>
      <w:r>
        <w:rPr>
          <w:rFonts w:cstheme="minorHAnsi"/>
          <w:color w:val="000000"/>
          <w:bdr w:val="none" w:sz="0" w:space="0" w:color="auto" w:frame="1"/>
        </w:rPr>
        <w:t xml:space="preserve">September 14 sessions </w:t>
      </w:r>
      <w:r w:rsidR="008D0142">
        <w:rPr>
          <w:rFonts w:cstheme="minorHAnsi"/>
          <w:color w:val="000000"/>
          <w:bdr w:val="none" w:sz="0" w:space="0" w:color="auto" w:frame="1"/>
        </w:rPr>
        <w:t>focus on Charting Your Journey with:</w:t>
      </w:r>
    </w:p>
    <w:bookmarkEnd w:id="0"/>
    <w:p w14:paraId="32928164" w14:textId="77777777" w:rsidR="008D0142" w:rsidRPr="008D0142" w:rsidRDefault="008D0142" w:rsidP="008D0142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 w:rsidRPr="008D0142">
        <w:rPr>
          <w:rFonts w:ascii="Arial" w:hAnsi="Arial" w:cs="Arial"/>
          <w:color w:val="403F42"/>
          <w:sz w:val="21"/>
          <w:szCs w:val="21"/>
        </w:rPr>
        <w:t>BIG Announcement</w:t>
      </w:r>
    </w:p>
    <w:p w14:paraId="397A998B" w14:textId="77777777" w:rsidR="008D0142" w:rsidRPr="008D0142" w:rsidRDefault="008D0142" w:rsidP="008D0142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 w:rsidRPr="008D0142">
        <w:rPr>
          <w:rFonts w:ascii="Arial" w:hAnsi="Arial" w:cs="Arial"/>
          <w:color w:val="403F42"/>
          <w:sz w:val="21"/>
          <w:szCs w:val="21"/>
        </w:rPr>
        <w:t>Charting the Course</w:t>
      </w:r>
    </w:p>
    <w:p w14:paraId="2F613686" w14:textId="77777777" w:rsidR="008D0142" w:rsidRPr="008D0142" w:rsidRDefault="008D0142" w:rsidP="008D0142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 w:rsidRPr="008D0142">
        <w:rPr>
          <w:rFonts w:ascii="Arial" w:hAnsi="Arial" w:cs="Arial"/>
          <w:color w:val="403F42"/>
          <w:sz w:val="21"/>
          <w:szCs w:val="21"/>
        </w:rPr>
        <w:t>Getting Equipped</w:t>
      </w:r>
    </w:p>
    <w:p w14:paraId="3F758207" w14:textId="77777777" w:rsidR="008D0142" w:rsidRPr="008D0142" w:rsidRDefault="008D0142" w:rsidP="008D0142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 w:rsidRPr="008D0142">
        <w:rPr>
          <w:rFonts w:ascii="Arial" w:hAnsi="Arial" w:cs="Arial"/>
          <w:color w:val="403F42"/>
          <w:sz w:val="21"/>
          <w:szCs w:val="21"/>
        </w:rPr>
        <w:t>Building the Team</w:t>
      </w:r>
    </w:p>
    <w:p w14:paraId="1A0A2E19" w14:textId="77777777" w:rsidR="008D0142" w:rsidRDefault="008D0142" w:rsidP="008D0142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 w:rsidRPr="008D0142">
        <w:rPr>
          <w:rFonts w:ascii="Arial" w:hAnsi="Arial" w:cs="Arial"/>
          <w:color w:val="403F42"/>
          <w:sz w:val="21"/>
          <w:szCs w:val="21"/>
        </w:rPr>
        <w:t>Elevating Your Hiring Practices</w:t>
      </w:r>
    </w:p>
    <w:p w14:paraId="7F0278F1" w14:textId="77777777" w:rsidR="008D0142" w:rsidRDefault="008D0142" w:rsidP="008D0142">
      <w:p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</w:p>
    <w:p w14:paraId="713EBEC4" w14:textId="77777777" w:rsidR="008D0142" w:rsidRPr="008D0142" w:rsidRDefault="008D0142" w:rsidP="008D0142">
      <w:p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</w:p>
    <w:p w14:paraId="1A405C7E" w14:textId="10BE9D2A" w:rsidR="008D0142" w:rsidRPr="0030101C" w:rsidRDefault="008D0142" w:rsidP="008D0142">
      <w:pPr>
        <w:pStyle w:val="ListParagraph"/>
        <w:numPr>
          <w:ilvl w:val="0"/>
          <w:numId w:val="10"/>
        </w:numPr>
        <w:shd w:val="clear" w:color="auto" w:fill="FFFFFF"/>
        <w:rPr>
          <w:rFonts w:cstheme="minorHAnsi"/>
          <w:color w:val="7B6E65"/>
        </w:rPr>
      </w:pPr>
      <w:r>
        <w:rPr>
          <w:rFonts w:cstheme="minorHAnsi"/>
          <w:color w:val="000000"/>
          <w:bdr w:val="none" w:sz="0" w:space="0" w:color="auto" w:frame="1"/>
        </w:rPr>
        <w:lastRenderedPageBreak/>
        <w:t>September 1</w:t>
      </w:r>
      <w:r w:rsidR="00B41EE3">
        <w:rPr>
          <w:rFonts w:cstheme="minorHAnsi"/>
          <w:color w:val="000000"/>
          <w:bdr w:val="none" w:sz="0" w:space="0" w:color="auto" w:frame="1"/>
        </w:rPr>
        <w:t>5</w:t>
      </w:r>
      <w:r>
        <w:rPr>
          <w:rFonts w:cstheme="minorHAnsi"/>
          <w:color w:val="000000"/>
          <w:bdr w:val="none" w:sz="0" w:space="0" w:color="auto" w:frame="1"/>
        </w:rPr>
        <w:t xml:space="preserve"> sessions focus on </w:t>
      </w:r>
      <w:r w:rsidR="00B41EE3">
        <w:rPr>
          <w:rFonts w:cstheme="minorHAnsi"/>
          <w:color w:val="000000"/>
          <w:bdr w:val="none" w:sz="0" w:space="0" w:color="auto" w:frame="1"/>
        </w:rPr>
        <w:t>Elevating</w:t>
      </w:r>
      <w:r>
        <w:rPr>
          <w:rFonts w:cstheme="minorHAnsi"/>
          <w:color w:val="000000"/>
          <w:bdr w:val="none" w:sz="0" w:space="0" w:color="auto" w:frame="1"/>
        </w:rPr>
        <w:t xml:space="preserve"> Your Journey with:</w:t>
      </w:r>
    </w:p>
    <w:p w14:paraId="238A00EF" w14:textId="77777777" w:rsidR="00B41EE3" w:rsidRDefault="00B41EE3" w:rsidP="00B41EE3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Creating a Disability Focused ERG/BRG - Why Wait?</w:t>
      </w:r>
    </w:p>
    <w:p w14:paraId="00528A73" w14:textId="77777777" w:rsidR="00B41EE3" w:rsidRDefault="00B41EE3" w:rsidP="00B41EE3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Elevating Enterprise-Wide Accessibility</w:t>
      </w:r>
    </w:p>
    <w:p w14:paraId="79960509" w14:textId="77777777" w:rsidR="00B41EE3" w:rsidRDefault="00B41EE3" w:rsidP="00B41EE3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The WHY to Disability Inclusion</w:t>
      </w:r>
    </w:p>
    <w:p w14:paraId="0B4C315F" w14:textId="77777777" w:rsidR="00B41EE3" w:rsidRDefault="00B41EE3" w:rsidP="00B41EE3">
      <w:pPr>
        <w:numPr>
          <w:ilvl w:val="1"/>
          <w:numId w:val="10"/>
        </w:numPr>
        <w:shd w:val="clear" w:color="auto" w:fill="FFFFFF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Moving Forward</w:t>
      </w:r>
    </w:p>
    <w:p w14:paraId="7ADB37F2" w14:textId="77777777" w:rsidR="00B41EE3" w:rsidRDefault="00B41EE3" w:rsidP="00B41EE3">
      <w:pPr>
        <w:shd w:val="clear" w:color="auto" w:fill="FFFFFF"/>
        <w:rPr>
          <w:rFonts w:cstheme="minorHAnsi"/>
          <w:color w:val="000000"/>
          <w:bdr w:val="none" w:sz="0" w:space="0" w:color="auto" w:frame="1"/>
        </w:rPr>
      </w:pPr>
    </w:p>
    <w:p w14:paraId="0F4E311C" w14:textId="470DE371" w:rsidR="00885290" w:rsidRPr="00B41EE3" w:rsidRDefault="00885290" w:rsidP="00B41EE3">
      <w:pPr>
        <w:shd w:val="clear" w:color="auto" w:fill="FFFFFF"/>
        <w:rPr>
          <w:rFonts w:cstheme="minorHAnsi"/>
          <w:color w:val="7B6E65"/>
        </w:rPr>
      </w:pPr>
      <w:r w:rsidRPr="00B41EE3">
        <w:rPr>
          <w:rFonts w:cstheme="minorHAnsi"/>
          <w:color w:val="000000"/>
          <w:bdr w:val="none" w:sz="0" w:space="0" w:color="auto" w:frame="1"/>
        </w:rPr>
        <w:t>Full conference and single day tickets available.</w:t>
      </w:r>
      <w:r w:rsidRPr="00B41EE3">
        <w:rPr>
          <w:rFonts w:cstheme="minorHAnsi"/>
          <w:bdr w:val="none" w:sz="0" w:space="0" w:color="auto" w:frame="1"/>
        </w:rPr>
        <w:t> </w:t>
      </w:r>
      <w:hyperlink r:id="rId10" w:tgtFrame="_blank" w:history="1">
        <w:r w:rsidRPr="00B41EE3">
          <w:rPr>
            <w:rFonts w:cstheme="minorHAnsi"/>
            <w:bdr w:val="none" w:sz="0" w:space="0" w:color="auto" w:frame="1"/>
          </w:rPr>
          <w:t>Learn more and register</w:t>
        </w:r>
      </w:hyperlink>
      <w:r w:rsidRPr="00B41EE3">
        <w:rPr>
          <w:rFonts w:cstheme="minorHAnsi"/>
        </w:rPr>
        <w:t xml:space="preserve"> at </w:t>
      </w:r>
      <w:hyperlink r:id="rId11" w:history="1">
        <w:r w:rsidR="00FD0EE4" w:rsidRPr="00B41EE3">
          <w:rPr>
            <w:rStyle w:val="Hyperlink"/>
            <w:rFonts w:cstheme="minorHAnsi"/>
          </w:rPr>
          <w:t>https://www.centerfordisabilityinclusion.org/disability-inclusion-summit.html</w:t>
        </w:r>
      </w:hyperlink>
    </w:p>
    <w:p w14:paraId="6615EA1C" w14:textId="77777777" w:rsidR="00DA32DD" w:rsidRDefault="00DA32DD" w:rsidP="00126232">
      <w:pPr>
        <w:rPr>
          <w:b/>
          <w:bCs/>
        </w:rPr>
      </w:pPr>
    </w:p>
    <w:p w14:paraId="5DF7FDC7" w14:textId="1A39D7FD" w:rsidR="00885290" w:rsidRPr="00C44B1E" w:rsidRDefault="005560C6" w:rsidP="00126232">
      <w:pPr>
        <w:rPr>
          <w:rFonts w:cstheme="minorHAnsi"/>
          <w:color w:val="000000"/>
        </w:rPr>
      </w:pPr>
      <w:r>
        <w:t xml:space="preserve"> </w:t>
      </w:r>
    </w:p>
    <w:p w14:paraId="45D87D5A" w14:textId="6A1F0EEF" w:rsidR="00A05E52" w:rsidRDefault="00A05E52">
      <w:pPr>
        <w:rPr>
          <w:rFonts w:cstheme="minorHAnsi"/>
          <w:b/>
          <w:bCs/>
        </w:rPr>
      </w:pPr>
      <w:r w:rsidRPr="00D7012A">
        <w:rPr>
          <w:rFonts w:cstheme="minorHAnsi"/>
          <w:b/>
          <w:bCs/>
        </w:rPr>
        <w:t xml:space="preserve">Thank You to our </w:t>
      </w:r>
      <w:r>
        <w:rPr>
          <w:rFonts w:cstheme="minorHAnsi"/>
          <w:b/>
          <w:bCs/>
        </w:rPr>
        <w:t>Newest Partner</w:t>
      </w:r>
      <w:r w:rsidR="00DD3578">
        <w:rPr>
          <w:rFonts w:cstheme="minorHAnsi"/>
          <w:b/>
          <w:bCs/>
        </w:rPr>
        <w:t xml:space="preserve">s </w:t>
      </w:r>
      <w:r>
        <w:rPr>
          <w:rFonts w:cstheme="minorHAnsi"/>
          <w:b/>
          <w:bCs/>
        </w:rPr>
        <w:t xml:space="preserve">– </w:t>
      </w:r>
      <w:r w:rsidR="00DD3578">
        <w:rPr>
          <w:rFonts w:cstheme="minorHAnsi"/>
        </w:rPr>
        <w:t>The Peregrine Hotel in Omaha and ACT Services</w:t>
      </w:r>
    </w:p>
    <w:p w14:paraId="33EF06BA" w14:textId="77777777" w:rsidR="00B41EE3" w:rsidRDefault="00B41EE3">
      <w:pPr>
        <w:rPr>
          <w:rFonts w:cstheme="minorHAnsi"/>
          <w:b/>
          <w:bCs/>
        </w:rPr>
      </w:pPr>
    </w:p>
    <w:p w14:paraId="7862F593" w14:textId="01B26590" w:rsidR="00792580" w:rsidRPr="00D7012A" w:rsidRDefault="00371F5A">
      <w:pPr>
        <w:rPr>
          <w:rFonts w:cstheme="minorHAnsi"/>
          <w:b/>
          <w:bCs/>
        </w:rPr>
      </w:pPr>
      <w:r w:rsidRPr="00D7012A">
        <w:rPr>
          <w:rFonts w:cstheme="minorHAnsi"/>
          <w:b/>
          <w:bCs/>
        </w:rPr>
        <w:t>Thank You to our Renewing Partners</w:t>
      </w:r>
      <w:r w:rsidR="00DA32DD">
        <w:rPr>
          <w:rFonts w:cstheme="minorHAnsi"/>
          <w:b/>
          <w:bCs/>
        </w:rPr>
        <w:t>:</w:t>
      </w:r>
    </w:p>
    <w:p w14:paraId="03BD0DD2" w14:textId="71450BA4" w:rsidR="00C63333" w:rsidRDefault="00DD3578" w:rsidP="00D7012A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Garmin Interna</w:t>
      </w:r>
    </w:p>
    <w:p w14:paraId="22B5438C" w14:textId="5CD09750" w:rsidR="00C63333" w:rsidRDefault="00040DCF" w:rsidP="00D7012A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Eitas</w:t>
      </w:r>
    </w:p>
    <w:p w14:paraId="3766799A" w14:textId="6E64D964" w:rsidR="003A4632" w:rsidRDefault="00040DCF" w:rsidP="00D7012A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Burns &amp; McDonnell</w:t>
      </w:r>
    </w:p>
    <w:p w14:paraId="4CAE2FDA" w14:textId="77777777" w:rsidR="00C832C3" w:rsidRDefault="00C832C3" w:rsidP="00C832C3">
      <w:pPr>
        <w:rPr>
          <w:rFonts w:cstheme="minorHAnsi"/>
          <w:b/>
          <w:bCs/>
        </w:rPr>
      </w:pPr>
    </w:p>
    <w:p w14:paraId="07D3B722" w14:textId="77777777" w:rsidR="00B41EE3" w:rsidRDefault="00B41EE3" w:rsidP="00C832C3">
      <w:pPr>
        <w:rPr>
          <w:rFonts w:cstheme="minorHAnsi"/>
          <w:b/>
          <w:bCs/>
        </w:rPr>
      </w:pPr>
    </w:p>
    <w:p w14:paraId="3F230998" w14:textId="3E33DD5E" w:rsidR="00A84DA8" w:rsidRDefault="00A32A0C" w:rsidP="00A32A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GuideStar platinum seal of transparency. </w:t>
      </w:r>
    </w:p>
    <w:p w14:paraId="13FEEAE7" w14:textId="7F9CD84D" w:rsidR="00A32A0C" w:rsidRDefault="00A32A0C" w:rsidP="00A32A0C">
      <w:pPr>
        <w:rPr>
          <w:rStyle w:val="Hyperlink"/>
          <w:rFonts w:ascii="Calibri" w:hAnsi="Calibri" w:cs="Calibri"/>
        </w:rPr>
      </w:pPr>
      <w:r w:rsidRPr="00844624">
        <w:rPr>
          <w:rFonts w:cstheme="minorHAnsi"/>
        </w:rPr>
        <w:t>W</w:t>
      </w:r>
      <w:r w:rsidRPr="00844624">
        <w:rPr>
          <w:rFonts w:ascii="Calibri" w:hAnsi="Calibri" w:cs="Calibri"/>
        </w:rPr>
        <w:t>e're</w:t>
      </w:r>
      <w:r w:rsidRPr="00B051EC">
        <w:rPr>
          <w:rFonts w:ascii="Calibri" w:hAnsi="Calibri" w:cs="Calibri"/>
        </w:rPr>
        <w:t xml:space="preserve"> pleased to announce the Center for Disability Inclusion ﻿has earned the GuideStar 2021 Platinum Seal of Transparency! ﻿Check out our </w:t>
      </w:r>
      <w:hyperlink r:id="rId12" w:tgtFrame="_blank" w:history="1">
        <w:r w:rsidR="00F71A04">
          <w:rPr>
            <w:rStyle w:val="Hyperlink"/>
          </w:rPr>
          <w:t>https://www.guidestar.org/profile/26-4700449</w:t>
        </w:r>
      </w:hyperlink>
      <w:r w:rsidRPr="00FB386D">
        <w:rPr>
          <w:rFonts w:ascii="Calibri" w:hAnsi="Calibri" w:cs="Calibri"/>
        </w:rPr>
        <w:t xml:space="preserve">GuideStar profile at </w:t>
      </w:r>
      <w:hyperlink r:id="rId13" w:history="1">
        <w:r w:rsidRPr="00FB386D">
          <w:rPr>
            <w:rStyle w:val="Hyperlink"/>
            <w:rFonts w:ascii="Calibri" w:hAnsi="Calibri" w:cs="Calibri"/>
          </w:rPr>
          <w:t>https://www.guidestar.org/profile/26-4700449</w:t>
        </w:r>
      </w:hyperlink>
    </w:p>
    <w:p w14:paraId="65942B71" w14:textId="77777777" w:rsidR="00DA32DD" w:rsidRDefault="00DA32DD" w:rsidP="00A32A0C">
      <w:pPr>
        <w:rPr>
          <w:rStyle w:val="Hyperlink"/>
          <w:rFonts w:ascii="Calibri" w:hAnsi="Calibri" w:cs="Calibri"/>
        </w:rPr>
      </w:pPr>
    </w:p>
    <w:p w14:paraId="12403780" w14:textId="77777777" w:rsidR="00B41EE3" w:rsidRDefault="00B41EE3" w:rsidP="00A32A0C">
      <w:pPr>
        <w:rPr>
          <w:rStyle w:val="Hyperlink"/>
          <w:rFonts w:ascii="Calibri" w:hAnsi="Calibri" w:cs="Calibri"/>
        </w:rPr>
      </w:pPr>
    </w:p>
    <w:p w14:paraId="06652056" w14:textId="77777777" w:rsidR="00DA32DD" w:rsidRPr="00C832C3" w:rsidRDefault="00DA32DD" w:rsidP="00DA32DD">
      <w:pPr>
        <w:rPr>
          <w:rStyle w:val="Hyperlink"/>
          <w:rFonts w:cstheme="minorHAnsi"/>
        </w:rPr>
      </w:pPr>
      <w:r w:rsidRPr="00C832C3">
        <w:rPr>
          <w:rFonts w:cstheme="minorHAnsi"/>
          <w:b/>
          <w:bCs/>
        </w:rPr>
        <w:t xml:space="preserve">Connect with us today on </w:t>
      </w:r>
      <w:r w:rsidRPr="00C832C3">
        <w:rPr>
          <w:rFonts w:cstheme="minorHAnsi"/>
        </w:rPr>
        <w:t xml:space="preserve">Facebook at </w:t>
      </w:r>
      <w:hyperlink r:id="rId14" w:history="1">
        <w:r w:rsidRPr="00C832C3">
          <w:rPr>
            <w:rStyle w:val="Hyperlink"/>
            <w:rFonts w:cstheme="minorHAnsi"/>
          </w:rPr>
          <w:t>https://www.facebook.com/centerfordisabilityinclusion</w:t>
        </w:r>
      </w:hyperlink>
      <w:r w:rsidRPr="00C832C3">
        <w:rPr>
          <w:rFonts w:cstheme="minorHAnsi"/>
        </w:rPr>
        <w:t xml:space="preserve"> and LinkedIn at </w:t>
      </w:r>
      <w:hyperlink r:id="rId15" w:history="1">
        <w:r w:rsidRPr="00C832C3">
          <w:rPr>
            <w:rStyle w:val="Hyperlink"/>
            <w:rFonts w:cstheme="minorHAnsi"/>
          </w:rPr>
          <w:t>https://www.linkedin.com/company/centerfordisabilityinclusion</w:t>
        </w:r>
      </w:hyperlink>
    </w:p>
    <w:p w14:paraId="43324CBB" w14:textId="77777777" w:rsidR="00A32A0C" w:rsidRDefault="00A32A0C" w:rsidP="00A32A0C">
      <w:pPr>
        <w:rPr>
          <w:rFonts w:ascii="Calibri" w:hAnsi="Calibri" w:cs="Calibri"/>
          <w:color w:val="7B6E65"/>
        </w:rPr>
      </w:pPr>
    </w:p>
    <w:p w14:paraId="7761326B" w14:textId="77777777" w:rsidR="00B41EE3" w:rsidRPr="00B051EC" w:rsidRDefault="00B41EE3" w:rsidP="00A32A0C">
      <w:pPr>
        <w:rPr>
          <w:rFonts w:ascii="Calibri" w:hAnsi="Calibri" w:cs="Calibri"/>
          <w:color w:val="7B6E65"/>
        </w:rPr>
      </w:pPr>
    </w:p>
    <w:p w14:paraId="26D35F1D" w14:textId="77777777" w:rsidR="00DA32DD" w:rsidRDefault="00DA32DD" w:rsidP="007A5E09">
      <w:pPr>
        <w:shd w:val="clear" w:color="auto" w:fill="FFFFFF"/>
        <w:rPr>
          <w:rFonts w:cstheme="minorHAnsi"/>
          <w:color w:val="000000" w:themeColor="text1"/>
        </w:rPr>
      </w:pPr>
      <w:r w:rsidRPr="00DA32DD">
        <w:rPr>
          <w:rFonts w:cstheme="minorHAnsi"/>
          <w:b/>
          <w:bCs/>
          <w:color w:val="000000" w:themeColor="text1"/>
        </w:rPr>
        <w:t>Interested in Partnership with CDI?</w:t>
      </w:r>
      <w:r>
        <w:rPr>
          <w:rFonts w:cstheme="minorHAnsi"/>
          <w:color w:val="000000" w:themeColor="text1"/>
        </w:rPr>
        <w:t xml:space="preserve"> </w:t>
      </w:r>
    </w:p>
    <w:p w14:paraId="7433928C" w14:textId="1C5FEB52" w:rsidR="002A0AA3" w:rsidRDefault="00DA32DD" w:rsidP="007A5E09">
      <w:pPr>
        <w:shd w:val="clear" w:color="auto" w:fill="FFFFFF"/>
        <w:rPr>
          <w:rStyle w:val="Hyperlink"/>
          <w:rFonts w:cstheme="minorHAnsi"/>
        </w:rPr>
      </w:pPr>
      <w:r>
        <w:rPr>
          <w:rFonts w:cstheme="minorHAnsi"/>
          <w:color w:val="000000" w:themeColor="text1"/>
        </w:rPr>
        <w:t xml:space="preserve">We offer </w:t>
      </w:r>
      <w:r w:rsidR="007A5E09" w:rsidRPr="007A5E09">
        <w:rPr>
          <w:rFonts w:cstheme="minorHAnsi"/>
          <w:color w:val="000000" w:themeColor="text1"/>
        </w:rPr>
        <w:t>a variety of Partnership Options for business and community agencies.</w:t>
      </w:r>
      <w:r w:rsidR="007A5E09">
        <w:rPr>
          <w:rFonts w:cstheme="minorHAnsi"/>
          <w:color w:val="000000" w:themeColor="text1"/>
        </w:rPr>
        <w:t xml:space="preserve"> </w:t>
      </w:r>
      <w:r w:rsidR="007A5E09" w:rsidRPr="007A5E09">
        <w:rPr>
          <w:rFonts w:cstheme="minorHAnsi"/>
          <w:color w:val="000000" w:themeColor="text1"/>
        </w:rPr>
        <w:t>Select the level of benefits, consultation, online job board and other services that best fits</w:t>
      </w:r>
      <w:r w:rsidR="007A5E09">
        <w:rPr>
          <w:rFonts w:cstheme="minorHAnsi"/>
          <w:color w:val="000000" w:themeColor="text1"/>
        </w:rPr>
        <w:t xml:space="preserve"> </w:t>
      </w:r>
      <w:r w:rsidR="007A5E09" w:rsidRPr="007A5E09">
        <w:rPr>
          <w:rFonts w:cstheme="minorHAnsi"/>
          <w:color w:val="000000" w:themeColor="text1"/>
        </w:rPr>
        <w:t>your organization's disability inclusion focus. Want to learn more? Let's schedule an exploratory</w:t>
      </w:r>
      <w:r w:rsidR="007A5E09">
        <w:rPr>
          <w:rFonts w:cstheme="minorHAnsi"/>
          <w:color w:val="000000" w:themeColor="text1"/>
        </w:rPr>
        <w:t xml:space="preserve"> </w:t>
      </w:r>
      <w:r w:rsidR="007A5E09" w:rsidRPr="007A5E09">
        <w:rPr>
          <w:rFonts w:cstheme="minorHAnsi"/>
          <w:color w:val="000000" w:themeColor="text1"/>
        </w:rPr>
        <w:t>conversation. View </w:t>
      </w:r>
      <w:r w:rsidR="002A0AA3">
        <w:rPr>
          <w:rFonts w:cstheme="minorHAnsi"/>
          <w:color w:val="000000" w:themeColor="text1"/>
        </w:rPr>
        <w:t xml:space="preserve">your partnership options at – </w:t>
      </w:r>
      <w:hyperlink r:id="rId16" w:history="1">
        <w:r w:rsidR="002A0AA3" w:rsidRPr="004B11AA">
          <w:rPr>
            <w:rStyle w:val="Hyperlink"/>
            <w:rFonts w:cstheme="minorHAnsi"/>
          </w:rPr>
          <w:t>https://www.centerfordisabilityinclusion.org/partnership.html</w:t>
        </w:r>
      </w:hyperlink>
      <w:r w:rsidR="002A0AA3">
        <w:rPr>
          <w:rFonts w:cstheme="minorHAnsi"/>
          <w:color w:val="000000" w:themeColor="text1"/>
        </w:rPr>
        <w:t xml:space="preserve"> or email Darla Wilkerson, CEO at </w:t>
      </w:r>
      <w:hyperlink r:id="rId17" w:history="1">
        <w:r w:rsidR="002A0AA3" w:rsidRPr="004B11AA">
          <w:rPr>
            <w:rStyle w:val="Hyperlink"/>
            <w:rFonts w:cstheme="minorHAnsi"/>
          </w:rPr>
          <w:t>dwilkerson@centerfordisabilityinclusion.org</w:t>
        </w:r>
      </w:hyperlink>
    </w:p>
    <w:p w14:paraId="49CA63AA" w14:textId="77777777" w:rsidR="00F71A04" w:rsidRDefault="00F71A04" w:rsidP="007A5E09">
      <w:pPr>
        <w:shd w:val="clear" w:color="auto" w:fill="FFFFFF"/>
        <w:rPr>
          <w:rStyle w:val="Hyperlink"/>
          <w:rFonts w:cstheme="minorHAnsi"/>
        </w:rPr>
      </w:pPr>
    </w:p>
    <w:p w14:paraId="0FC9C37E" w14:textId="58BB5AFE" w:rsidR="008F22B5" w:rsidRPr="00F71A04" w:rsidRDefault="000352E5" w:rsidP="00C40CBA">
      <w:pPr>
        <w:rPr>
          <w:rFonts w:cstheme="minorHAnsi"/>
          <w:b/>
          <w:bCs/>
        </w:rPr>
      </w:pPr>
      <w:r w:rsidRPr="00F71A04">
        <w:rPr>
          <w:rFonts w:cstheme="minorHAnsi"/>
          <w:b/>
          <w:bCs/>
        </w:rPr>
        <w:t xml:space="preserve">Our 70 plus partners </w:t>
      </w:r>
      <w:r w:rsidR="002A1FDA">
        <w:rPr>
          <w:rFonts w:cstheme="minorHAnsi"/>
          <w:b/>
          <w:bCs/>
        </w:rPr>
        <w:t xml:space="preserve">as of </w:t>
      </w:r>
      <w:r w:rsidR="00040DCF">
        <w:rPr>
          <w:rFonts w:cstheme="minorHAnsi"/>
          <w:b/>
          <w:bCs/>
        </w:rPr>
        <w:t xml:space="preserve">July </w:t>
      </w:r>
      <w:r w:rsidRPr="00F71A04">
        <w:rPr>
          <w:rFonts w:cstheme="minorHAnsi"/>
          <w:b/>
          <w:bCs/>
        </w:rPr>
        <w:t>2022.</w:t>
      </w:r>
    </w:p>
    <w:p w14:paraId="7F590A89" w14:textId="1D0836DE" w:rsidR="008F22B5" w:rsidRDefault="007B5272" w:rsidP="00C40CB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w:drawing>
          <wp:inline distT="0" distB="0" distL="0" distR="0" wp14:anchorId="5F2DA914" wp14:editId="20462274">
            <wp:extent cx="6858000" cy="3857625"/>
            <wp:effectExtent l="0" t="0" r="0" b="9525"/>
            <wp:docPr id="1" name="Picture 1" descr="Logos of all 70 plus CDI partner organizations are displayed on page by their level of partner suppor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s of all 70 plus CDI partner organizations are displayed on page by their level of partner support. 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191EA" w14:textId="77777777" w:rsidR="00844624" w:rsidRDefault="00844624" w:rsidP="00C40CBA">
      <w:pPr>
        <w:rPr>
          <w:rFonts w:cstheme="minorHAnsi"/>
          <w:b/>
          <w:bCs/>
        </w:rPr>
      </w:pPr>
    </w:p>
    <w:p w14:paraId="24D0AF10" w14:textId="77777777" w:rsidR="00D45B16" w:rsidRDefault="00D45B16" w:rsidP="00D45B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B6E65"/>
          <w:sz w:val="22"/>
          <w:szCs w:val="22"/>
        </w:rPr>
      </w:pPr>
    </w:p>
    <w:p w14:paraId="3CE82469" w14:textId="483A96CF" w:rsidR="00D45B16" w:rsidRDefault="00D45B16" w:rsidP="00D45B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B6E65"/>
          <w:sz w:val="22"/>
          <w:szCs w:val="22"/>
        </w:rPr>
      </w:pPr>
      <w:r w:rsidRPr="00D45B16">
        <w:rPr>
          <w:rFonts w:asciiTheme="minorHAnsi" w:hAnsiTheme="minorHAnsi" w:cstheme="minorHAnsi"/>
          <w:sz w:val="22"/>
          <w:szCs w:val="22"/>
        </w:rPr>
        <w:t xml:space="preserve">Visit the CDI website at - </w:t>
      </w:r>
      <w:hyperlink r:id="rId19" w:history="1">
        <w:r w:rsidRPr="004B11AA">
          <w:rPr>
            <w:rStyle w:val="Hyperlink"/>
            <w:rFonts w:asciiTheme="minorHAnsi" w:hAnsiTheme="minorHAnsi" w:cstheme="minorHAnsi"/>
            <w:sz w:val="22"/>
            <w:szCs w:val="22"/>
          </w:rPr>
          <w:t>https://www.centerfordisabilityinclusion.org/</w:t>
        </w:r>
      </w:hyperlink>
    </w:p>
    <w:p w14:paraId="6E7AA2ED" w14:textId="77777777" w:rsidR="00D45B16" w:rsidRDefault="00D45B16" w:rsidP="00D45B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B6E65"/>
          <w:sz w:val="22"/>
          <w:szCs w:val="22"/>
        </w:rPr>
      </w:pPr>
    </w:p>
    <w:p w14:paraId="52F1574B" w14:textId="409CA08A" w:rsidR="00FD5DAB" w:rsidRPr="00FD5DAB" w:rsidRDefault="00D45B16" w:rsidP="00D45B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5DAB">
        <w:rPr>
          <w:rFonts w:asciiTheme="minorHAnsi" w:hAnsiTheme="minorHAnsi" w:cstheme="minorHAnsi"/>
          <w:sz w:val="22"/>
          <w:szCs w:val="22"/>
        </w:rPr>
        <w:t xml:space="preserve">To unsubscribe </w:t>
      </w:r>
      <w:r w:rsidR="00FD5DAB">
        <w:rPr>
          <w:rFonts w:asciiTheme="minorHAnsi" w:hAnsiTheme="minorHAnsi" w:cstheme="minorHAnsi"/>
          <w:sz w:val="22"/>
          <w:szCs w:val="22"/>
        </w:rPr>
        <w:t>from CDI</w:t>
      </w:r>
      <w:r w:rsidRPr="00FD5DAB">
        <w:rPr>
          <w:rFonts w:asciiTheme="minorHAnsi" w:hAnsiTheme="minorHAnsi" w:cstheme="minorHAnsi"/>
          <w:sz w:val="22"/>
          <w:szCs w:val="22"/>
        </w:rPr>
        <w:t xml:space="preserve"> emails, please </w:t>
      </w:r>
      <w:r w:rsidR="00FD5DAB" w:rsidRPr="00FD5DAB">
        <w:rPr>
          <w:rFonts w:asciiTheme="minorHAnsi" w:hAnsiTheme="minorHAnsi" w:cstheme="minorHAnsi"/>
          <w:sz w:val="22"/>
          <w:szCs w:val="22"/>
        </w:rPr>
        <w:t xml:space="preserve">email Brenda Perkins at </w:t>
      </w:r>
      <w:hyperlink r:id="rId20" w:history="1">
        <w:r w:rsidR="00FD5DAB" w:rsidRPr="004B11AA">
          <w:rPr>
            <w:rStyle w:val="Hyperlink"/>
            <w:rFonts w:asciiTheme="minorHAnsi" w:hAnsiTheme="minorHAnsi" w:cstheme="minorHAnsi"/>
            <w:sz w:val="22"/>
            <w:szCs w:val="22"/>
          </w:rPr>
          <w:t>bperkins@centerfordisabilityinclusion.org</w:t>
        </w:r>
      </w:hyperlink>
    </w:p>
    <w:sectPr w:rsidR="00FD5DAB" w:rsidRPr="00FD5DAB" w:rsidSect="00F71A0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910"/>
    <w:multiLevelType w:val="hybridMultilevel"/>
    <w:tmpl w:val="AFB2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5122"/>
    <w:multiLevelType w:val="multilevel"/>
    <w:tmpl w:val="752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33003"/>
    <w:multiLevelType w:val="hybridMultilevel"/>
    <w:tmpl w:val="419A04FE"/>
    <w:lvl w:ilvl="0" w:tplc="9BB84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F3D"/>
    <w:multiLevelType w:val="hybridMultilevel"/>
    <w:tmpl w:val="7708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0C62"/>
    <w:multiLevelType w:val="hybridMultilevel"/>
    <w:tmpl w:val="58DAF51E"/>
    <w:lvl w:ilvl="0" w:tplc="9BB848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C653E"/>
    <w:multiLevelType w:val="hybridMultilevel"/>
    <w:tmpl w:val="9CC8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1973"/>
    <w:multiLevelType w:val="hybridMultilevel"/>
    <w:tmpl w:val="665C49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9BB"/>
    <w:multiLevelType w:val="hybridMultilevel"/>
    <w:tmpl w:val="CE0E6408"/>
    <w:lvl w:ilvl="0" w:tplc="9BB84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74972"/>
    <w:multiLevelType w:val="multilevel"/>
    <w:tmpl w:val="9710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211D4"/>
    <w:multiLevelType w:val="hybridMultilevel"/>
    <w:tmpl w:val="B9D48F16"/>
    <w:lvl w:ilvl="0" w:tplc="9BB84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97B72"/>
    <w:multiLevelType w:val="hybridMultilevel"/>
    <w:tmpl w:val="1CF66E4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43B54C22"/>
    <w:multiLevelType w:val="hybridMultilevel"/>
    <w:tmpl w:val="6082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126E4"/>
    <w:multiLevelType w:val="hybridMultilevel"/>
    <w:tmpl w:val="85F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36CE7"/>
    <w:multiLevelType w:val="hybridMultilevel"/>
    <w:tmpl w:val="34BEE46A"/>
    <w:lvl w:ilvl="0" w:tplc="9BB848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00654"/>
    <w:multiLevelType w:val="multilevel"/>
    <w:tmpl w:val="00B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1520D"/>
    <w:multiLevelType w:val="hybridMultilevel"/>
    <w:tmpl w:val="0E60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571F2"/>
    <w:multiLevelType w:val="hybridMultilevel"/>
    <w:tmpl w:val="325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74F5"/>
    <w:multiLevelType w:val="hybridMultilevel"/>
    <w:tmpl w:val="6CA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3835">
    <w:abstractNumId w:val="0"/>
  </w:num>
  <w:num w:numId="2" w16cid:durableId="1273124126">
    <w:abstractNumId w:val="17"/>
  </w:num>
  <w:num w:numId="3" w16cid:durableId="158623001">
    <w:abstractNumId w:val="7"/>
  </w:num>
  <w:num w:numId="4" w16cid:durableId="619605632">
    <w:abstractNumId w:val="2"/>
  </w:num>
  <w:num w:numId="5" w16cid:durableId="1964916275">
    <w:abstractNumId w:val="9"/>
  </w:num>
  <w:num w:numId="6" w16cid:durableId="2054619573">
    <w:abstractNumId w:val="4"/>
  </w:num>
  <w:num w:numId="7" w16cid:durableId="344866563">
    <w:abstractNumId w:val="13"/>
  </w:num>
  <w:num w:numId="8" w16cid:durableId="1842694811">
    <w:abstractNumId w:val="10"/>
  </w:num>
  <w:num w:numId="9" w16cid:durableId="1673296772">
    <w:abstractNumId w:val="6"/>
  </w:num>
  <w:num w:numId="10" w16cid:durableId="1959604616">
    <w:abstractNumId w:val="11"/>
  </w:num>
  <w:num w:numId="11" w16cid:durableId="1575124604">
    <w:abstractNumId w:val="15"/>
  </w:num>
  <w:num w:numId="12" w16cid:durableId="1474329542">
    <w:abstractNumId w:val="5"/>
  </w:num>
  <w:num w:numId="13" w16cid:durableId="5836246">
    <w:abstractNumId w:val="16"/>
  </w:num>
  <w:num w:numId="14" w16cid:durableId="1757819271">
    <w:abstractNumId w:val="14"/>
  </w:num>
  <w:num w:numId="15" w16cid:durableId="222789121">
    <w:abstractNumId w:val="12"/>
  </w:num>
  <w:num w:numId="16" w16cid:durableId="1919750709">
    <w:abstractNumId w:val="3"/>
  </w:num>
  <w:num w:numId="17" w16cid:durableId="2051759519">
    <w:abstractNumId w:val="1"/>
  </w:num>
  <w:num w:numId="18" w16cid:durableId="936404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8B"/>
    <w:rsid w:val="00007BEF"/>
    <w:rsid w:val="0001702B"/>
    <w:rsid w:val="0001707F"/>
    <w:rsid w:val="000352E5"/>
    <w:rsid w:val="00040DCF"/>
    <w:rsid w:val="0004421F"/>
    <w:rsid w:val="0006243D"/>
    <w:rsid w:val="00071F47"/>
    <w:rsid w:val="000770EF"/>
    <w:rsid w:val="00090623"/>
    <w:rsid w:val="000C7CA7"/>
    <w:rsid w:val="000E10DF"/>
    <w:rsid w:val="000E1539"/>
    <w:rsid w:val="000F1923"/>
    <w:rsid w:val="000F6FB3"/>
    <w:rsid w:val="00104286"/>
    <w:rsid w:val="00126232"/>
    <w:rsid w:val="0013631B"/>
    <w:rsid w:val="00140D4C"/>
    <w:rsid w:val="001563A2"/>
    <w:rsid w:val="00173682"/>
    <w:rsid w:val="001740F2"/>
    <w:rsid w:val="00197082"/>
    <w:rsid w:val="001A0F0B"/>
    <w:rsid w:val="001A4F1B"/>
    <w:rsid w:val="001B1B6B"/>
    <w:rsid w:val="001D4C4F"/>
    <w:rsid w:val="001E6521"/>
    <w:rsid w:val="001E6776"/>
    <w:rsid w:val="001F158B"/>
    <w:rsid w:val="001F4B89"/>
    <w:rsid w:val="00204B0D"/>
    <w:rsid w:val="00231853"/>
    <w:rsid w:val="002438B0"/>
    <w:rsid w:val="00245388"/>
    <w:rsid w:val="0024548C"/>
    <w:rsid w:val="00257BE0"/>
    <w:rsid w:val="00263338"/>
    <w:rsid w:val="00285349"/>
    <w:rsid w:val="002A0AA3"/>
    <w:rsid w:val="002A1FDA"/>
    <w:rsid w:val="002C4E84"/>
    <w:rsid w:val="002E1741"/>
    <w:rsid w:val="002F6260"/>
    <w:rsid w:val="002F7D83"/>
    <w:rsid w:val="0030101C"/>
    <w:rsid w:val="00316E1D"/>
    <w:rsid w:val="003202D6"/>
    <w:rsid w:val="00322947"/>
    <w:rsid w:val="00326DE9"/>
    <w:rsid w:val="0033079B"/>
    <w:rsid w:val="00371F5A"/>
    <w:rsid w:val="003863B2"/>
    <w:rsid w:val="003A4632"/>
    <w:rsid w:val="003B176D"/>
    <w:rsid w:val="003B24E2"/>
    <w:rsid w:val="003B4F4A"/>
    <w:rsid w:val="003D13C8"/>
    <w:rsid w:val="003D3811"/>
    <w:rsid w:val="003E07D3"/>
    <w:rsid w:val="003E453E"/>
    <w:rsid w:val="004147D8"/>
    <w:rsid w:val="00417567"/>
    <w:rsid w:val="004243BD"/>
    <w:rsid w:val="00445F34"/>
    <w:rsid w:val="00463DE3"/>
    <w:rsid w:val="00491670"/>
    <w:rsid w:val="004A0F39"/>
    <w:rsid w:val="004B47E2"/>
    <w:rsid w:val="004C2094"/>
    <w:rsid w:val="004C5CE1"/>
    <w:rsid w:val="004F0F3F"/>
    <w:rsid w:val="00500201"/>
    <w:rsid w:val="00535687"/>
    <w:rsid w:val="005560C6"/>
    <w:rsid w:val="00561F1C"/>
    <w:rsid w:val="00596F90"/>
    <w:rsid w:val="005A6BEE"/>
    <w:rsid w:val="005B3550"/>
    <w:rsid w:val="005B3597"/>
    <w:rsid w:val="005C052A"/>
    <w:rsid w:val="005C09D9"/>
    <w:rsid w:val="005E4470"/>
    <w:rsid w:val="005F0F21"/>
    <w:rsid w:val="0061059A"/>
    <w:rsid w:val="00617681"/>
    <w:rsid w:val="00617881"/>
    <w:rsid w:val="00646317"/>
    <w:rsid w:val="00654515"/>
    <w:rsid w:val="00655A00"/>
    <w:rsid w:val="006573E2"/>
    <w:rsid w:val="00671573"/>
    <w:rsid w:val="006E301E"/>
    <w:rsid w:val="006E7ED7"/>
    <w:rsid w:val="00705641"/>
    <w:rsid w:val="0070630F"/>
    <w:rsid w:val="00706311"/>
    <w:rsid w:val="00735EA5"/>
    <w:rsid w:val="00741658"/>
    <w:rsid w:val="00782AB3"/>
    <w:rsid w:val="00792580"/>
    <w:rsid w:val="007A5E09"/>
    <w:rsid w:val="007B3EF0"/>
    <w:rsid w:val="007B5272"/>
    <w:rsid w:val="007C0A98"/>
    <w:rsid w:val="007D74BE"/>
    <w:rsid w:val="007E3F3E"/>
    <w:rsid w:val="007F2C79"/>
    <w:rsid w:val="007F520C"/>
    <w:rsid w:val="007F6875"/>
    <w:rsid w:val="00810FA3"/>
    <w:rsid w:val="00824D86"/>
    <w:rsid w:val="008260FD"/>
    <w:rsid w:val="008329F5"/>
    <w:rsid w:val="00844624"/>
    <w:rsid w:val="008522FF"/>
    <w:rsid w:val="008549F7"/>
    <w:rsid w:val="0086715B"/>
    <w:rsid w:val="00867BEF"/>
    <w:rsid w:val="00883503"/>
    <w:rsid w:val="00885290"/>
    <w:rsid w:val="008B391D"/>
    <w:rsid w:val="008C23C2"/>
    <w:rsid w:val="008C4757"/>
    <w:rsid w:val="008D0142"/>
    <w:rsid w:val="008E23EC"/>
    <w:rsid w:val="008E5D12"/>
    <w:rsid w:val="008F22B5"/>
    <w:rsid w:val="00902CC2"/>
    <w:rsid w:val="009059B9"/>
    <w:rsid w:val="009154EC"/>
    <w:rsid w:val="009368F1"/>
    <w:rsid w:val="009509A9"/>
    <w:rsid w:val="00975B1B"/>
    <w:rsid w:val="00976C76"/>
    <w:rsid w:val="00986332"/>
    <w:rsid w:val="0099790F"/>
    <w:rsid w:val="00997EC2"/>
    <w:rsid w:val="009A34A7"/>
    <w:rsid w:val="009C6056"/>
    <w:rsid w:val="009D523F"/>
    <w:rsid w:val="009E05C1"/>
    <w:rsid w:val="009F7A8A"/>
    <w:rsid w:val="00A05E52"/>
    <w:rsid w:val="00A1425B"/>
    <w:rsid w:val="00A24632"/>
    <w:rsid w:val="00A307D8"/>
    <w:rsid w:val="00A32A0C"/>
    <w:rsid w:val="00A82EBC"/>
    <w:rsid w:val="00A84DA8"/>
    <w:rsid w:val="00AA6120"/>
    <w:rsid w:val="00AB2852"/>
    <w:rsid w:val="00AC0D80"/>
    <w:rsid w:val="00AE367B"/>
    <w:rsid w:val="00AE798D"/>
    <w:rsid w:val="00AF1A2E"/>
    <w:rsid w:val="00AF55FB"/>
    <w:rsid w:val="00B051EC"/>
    <w:rsid w:val="00B269C9"/>
    <w:rsid w:val="00B41EE3"/>
    <w:rsid w:val="00B428BC"/>
    <w:rsid w:val="00B4454C"/>
    <w:rsid w:val="00B507D6"/>
    <w:rsid w:val="00B71EA4"/>
    <w:rsid w:val="00B92001"/>
    <w:rsid w:val="00B94A6F"/>
    <w:rsid w:val="00BC1F0F"/>
    <w:rsid w:val="00BC36CF"/>
    <w:rsid w:val="00BC43C3"/>
    <w:rsid w:val="00BC4DB6"/>
    <w:rsid w:val="00BC5C45"/>
    <w:rsid w:val="00BD379F"/>
    <w:rsid w:val="00C02882"/>
    <w:rsid w:val="00C40CBA"/>
    <w:rsid w:val="00C44B1E"/>
    <w:rsid w:val="00C63333"/>
    <w:rsid w:val="00C65841"/>
    <w:rsid w:val="00C7381C"/>
    <w:rsid w:val="00C81C25"/>
    <w:rsid w:val="00C832C3"/>
    <w:rsid w:val="00CC5F87"/>
    <w:rsid w:val="00CD3E88"/>
    <w:rsid w:val="00D027F1"/>
    <w:rsid w:val="00D03913"/>
    <w:rsid w:val="00D45B16"/>
    <w:rsid w:val="00D5261C"/>
    <w:rsid w:val="00D561AA"/>
    <w:rsid w:val="00D57192"/>
    <w:rsid w:val="00D7012A"/>
    <w:rsid w:val="00D75013"/>
    <w:rsid w:val="00D870CE"/>
    <w:rsid w:val="00DA32DD"/>
    <w:rsid w:val="00DA4042"/>
    <w:rsid w:val="00DC3754"/>
    <w:rsid w:val="00DC4EEA"/>
    <w:rsid w:val="00DD3578"/>
    <w:rsid w:val="00DF2CE2"/>
    <w:rsid w:val="00E01E90"/>
    <w:rsid w:val="00E03BCC"/>
    <w:rsid w:val="00E214DA"/>
    <w:rsid w:val="00E30E77"/>
    <w:rsid w:val="00E52129"/>
    <w:rsid w:val="00E55FCA"/>
    <w:rsid w:val="00E67C2A"/>
    <w:rsid w:val="00E91F0D"/>
    <w:rsid w:val="00E94C40"/>
    <w:rsid w:val="00EB4D0D"/>
    <w:rsid w:val="00EB7A6D"/>
    <w:rsid w:val="00EC4B77"/>
    <w:rsid w:val="00EE1474"/>
    <w:rsid w:val="00EE4EC8"/>
    <w:rsid w:val="00F237E0"/>
    <w:rsid w:val="00F420E5"/>
    <w:rsid w:val="00F640C0"/>
    <w:rsid w:val="00F64B36"/>
    <w:rsid w:val="00F70022"/>
    <w:rsid w:val="00F71A04"/>
    <w:rsid w:val="00F72CEE"/>
    <w:rsid w:val="00F81B3B"/>
    <w:rsid w:val="00F91B54"/>
    <w:rsid w:val="00F93199"/>
    <w:rsid w:val="00FA422F"/>
    <w:rsid w:val="00FB2776"/>
    <w:rsid w:val="00FB386D"/>
    <w:rsid w:val="00FC73B4"/>
    <w:rsid w:val="00FD0EE4"/>
    <w:rsid w:val="00FD5DAB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248A"/>
  <w15:chartTrackingRefBased/>
  <w15:docId w15:val="{4984707D-597F-49A4-8010-73FA482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7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E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ibility.com/event/2022/add-to-cart-creating-an-accessible-e-commerce-experience?utm_campaign=AccessibilityPlus2022&amp;utm_medium=email&amp;_hsmi=220399490&amp;_hsenc=p2ANqtz--CC8Cw5IIsXyX6E7Z119PCE6Df2rMeQXZfuH7__gB9A9XDHRc1sQs6ikdEXhV-Iv_ncfbAJrVVy2U83z0lE9J30Yu793z33gwLPEL-07BBm1bm2GIF5Q_96B6jU0RELRQT-fKB&amp;utm_content=220401778&amp;utm_source=hs_email" TargetMode="External"/><Relationship Id="rId13" Type="http://schemas.openxmlformats.org/officeDocument/2006/relationships/hyperlink" Target="https://www.guidestar.org/profile/26-4700449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ventbrite.com/e/employee-retention-creating-an-inclusive-and-accessible-workplace-tickets-336486077917" TargetMode="External"/><Relationship Id="rId12" Type="http://schemas.openxmlformats.org/officeDocument/2006/relationships/hyperlink" Target="https://www.guidestar.org/profile/26-4700449" TargetMode="External"/><Relationship Id="rId17" Type="http://schemas.openxmlformats.org/officeDocument/2006/relationships/hyperlink" Target="mailto:dwilkerson@centerfordisabilityinclusio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terfordisabilityinclusion.org/partnership.html" TargetMode="External"/><Relationship Id="rId20" Type="http://schemas.openxmlformats.org/officeDocument/2006/relationships/hyperlink" Target="mailto:bperkins@centerfordisabilityinclus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nterfordisabilityinclusion.org/webinars.html" TargetMode="External"/><Relationship Id="rId11" Type="http://schemas.openxmlformats.org/officeDocument/2006/relationships/hyperlink" Target="https://www.centerfordisabilityinclusion.org/disability-inclusion-summit.html" TargetMode="External"/><Relationship Id="rId5" Type="http://schemas.openxmlformats.org/officeDocument/2006/relationships/hyperlink" Target="https://www.centerfordisabilityinclusion.org/upcoming-events.html" TargetMode="External"/><Relationship Id="rId15" Type="http://schemas.openxmlformats.org/officeDocument/2006/relationships/hyperlink" Target="https://www.linkedin.com/company/centerfordisabilityinclusion" TargetMode="External"/><Relationship Id="rId10" Type="http://schemas.openxmlformats.org/officeDocument/2006/relationships/hyperlink" Target="https://www.centerfordisabilityinclusion.org/disability-inclusion-summit.html" TargetMode="External"/><Relationship Id="rId19" Type="http://schemas.openxmlformats.org/officeDocument/2006/relationships/hyperlink" Target="https://www.centerfordisabilityinclus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Uqc-quqTIsG9ZaCiNz9cv7M4preG48vv-1" TargetMode="External"/><Relationship Id="rId14" Type="http://schemas.openxmlformats.org/officeDocument/2006/relationships/hyperlink" Target="https://www.facebook.com/centerfordisabilityinclusion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Perkins</dc:creator>
  <cp:keywords/>
  <dc:description/>
  <cp:lastModifiedBy>Brenda Perkins</cp:lastModifiedBy>
  <cp:revision>22</cp:revision>
  <cp:lastPrinted>2022-07-29T18:12:00Z</cp:lastPrinted>
  <dcterms:created xsi:type="dcterms:W3CDTF">2022-07-29T17:55:00Z</dcterms:created>
  <dcterms:modified xsi:type="dcterms:W3CDTF">2022-09-06T18:16:00Z</dcterms:modified>
</cp:coreProperties>
</file>