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38DE" w14:textId="251628BD" w:rsidR="00D11729" w:rsidRPr="00BC13A1" w:rsidRDefault="008F4377" w:rsidP="002D1B19">
      <w:pPr>
        <w:jc w:val="center"/>
        <w:rPr>
          <w:rFonts w:cstheme="minorHAnsi"/>
          <w:b/>
          <w:bCs/>
          <w:sz w:val="28"/>
          <w:szCs w:val="28"/>
        </w:rPr>
      </w:pPr>
      <w:r w:rsidRPr="00BC13A1">
        <w:rPr>
          <w:rFonts w:cstheme="minorHAnsi"/>
          <w:b/>
          <w:bCs/>
          <w:sz w:val="28"/>
          <w:szCs w:val="28"/>
        </w:rPr>
        <w:t>2023 Inclusion Summit Alt Text Word Version</w:t>
      </w:r>
    </w:p>
    <w:p w14:paraId="5E25AF41" w14:textId="66C12D39" w:rsidR="008F4377" w:rsidRPr="00BC13A1" w:rsidRDefault="008F4377">
      <w:pPr>
        <w:rPr>
          <w:rFonts w:cstheme="minorHAnsi"/>
        </w:rPr>
      </w:pPr>
    </w:p>
    <w:p w14:paraId="07F8FA98" w14:textId="1DBA829C" w:rsidR="008F4377" w:rsidRPr="00BC13A1" w:rsidRDefault="00BC13A1">
      <w:pPr>
        <w:rPr>
          <w:rFonts w:cstheme="minorHAnsi"/>
        </w:rPr>
      </w:pPr>
      <w:r>
        <w:rPr>
          <w:rFonts w:cstheme="minorHAnsi"/>
        </w:rPr>
        <w:t xml:space="preserve">The </w:t>
      </w:r>
      <w:r w:rsidR="008F4377" w:rsidRPr="00BC13A1">
        <w:rPr>
          <w:rFonts w:cstheme="minorHAnsi"/>
        </w:rPr>
        <w:t>2023 Inclusion Summit</w:t>
      </w:r>
      <w:r>
        <w:rPr>
          <w:rFonts w:cstheme="minorHAnsi"/>
        </w:rPr>
        <w:t xml:space="preserve">, </w:t>
      </w:r>
      <w:r w:rsidR="008F4377" w:rsidRPr="00BC13A1">
        <w:rPr>
          <w:rFonts w:cstheme="minorHAnsi"/>
        </w:rPr>
        <w:t>Amplifying Intersectionality</w:t>
      </w:r>
      <w:r>
        <w:rPr>
          <w:rFonts w:cstheme="minorHAnsi"/>
        </w:rPr>
        <w:t xml:space="preserve">, is </w:t>
      </w:r>
      <w:r w:rsidR="008F4377" w:rsidRPr="00BC13A1">
        <w:rPr>
          <w:rFonts w:cstheme="minorHAnsi"/>
        </w:rPr>
        <w:t>September 28-29</w:t>
      </w:r>
      <w:r>
        <w:rPr>
          <w:rFonts w:cstheme="minorHAnsi"/>
        </w:rPr>
        <w:t xml:space="preserve"> </w:t>
      </w:r>
      <w:r w:rsidR="008F4377" w:rsidRPr="00BC13A1">
        <w:rPr>
          <w:rFonts w:cstheme="minorHAnsi"/>
        </w:rPr>
        <w:t>in Kansas City Missouri</w:t>
      </w:r>
      <w:r>
        <w:rPr>
          <w:rFonts w:cstheme="minorHAnsi"/>
        </w:rPr>
        <w:t>.</w:t>
      </w:r>
    </w:p>
    <w:p w14:paraId="3071C83E" w14:textId="3FC62063" w:rsidR="008F4377" w:rsidRPr="00BC13A1" w:rsidRDefault="00BC13A1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T</w:t>
      </w:r>
      <w:r w:rsidR="008F4377" w:rsidRPr="00BC13A1">
        <w:rPr>
          <w:rFonts w:cstheme="minorHAnsi"/>
          <w:shd w:val="clear" w:color="auto" w:fill="FFFFFF"/>
        </w:rPr>
        <w:t>his unique collaborative national conference is led by the Center for Disability Inclusion,</w:t>
      </w:r>
      <w:r w:rsidR="008F4377" w:rsidRPr="00BC13A1">
        <w:rPr>
          <w:rFonts w:cstheme="minorHAnsi"/>
          <w:shd w:val="clear" w:color="auto" w:fill="FFFFFF"/>
        </w:rPr>
        <w:t xml:space="preserve"> </w:t>
      </w:r>
      <w:r w:rsidR="008F4377" w:rsidRPr="00BC13A1">
        <w:rPr>
          <w:rFonts w:cstheme="minorHAnsi"/>
          <w:shd w:val="clear" w:color="auto" w:fill="FFFFFF"/>
        </w:rPr>
        <w:t>​in partnership with the DEI Consortium (KC), the KC Chamber, and NAAAP-KC (National Association of Asian American Professionals - Kansas City), ​centered around inclusion for all.</w:t>
      </w:r>
    </w:p>
    <w:p w14:paraId="0C7B0748" w14:textId="37F1E72A" w:rsidR="002D1B19" w:rsidRPr="00BC13A1" w:rsidRDefault="002D1B19" w:rsidP="002D1B19">
      <w:pPr>
        <w:shd w:val="clear" w:color="auto" w:fill="FFFFFF"/>
        <w:spacing w:before="45" w:after="150" w:line="240" w:lineRule="auto"/>
        <w:rPr>
          <w:rFonts w:cstheme="minorHAnsi"/>
          <w:b/>
          <w:bCs/>
          <w:shd w:val="clear" w:color="auto" w:fill="FFFFFF"/>
        </w:rPr>
      </w:pPr>
      <w:r w:rsidRPr="00BC13A1">
        <w:rPr>
          <w:rFonts w:cstheme="minorHAnsi"/>
          <w:b/>
          <w:bCs/>
          <w:shd w:val="clear" w:color="auto" w:fill="FFFFFF"/>
        </w:rPr>
        <w:t xml:space="preserve">The </w:t>
      </w:r>
      <w:r w:rsidR="00BC13A1" w:rsidRPr="00BC13A1">
        <w:rPr>
          <w:rFonts w:cstheme="minorHAnsi"/>
          <w:b/>
          <w:bCs/>
          <w:shd w:val="clear" w:color="auto" w:fill="FFFFFF"/>
        </w:rPr>
        <w:t>I</w:t>
      </w:r>
      <w:r w:rsidRPr="00BC13A1">
        <w:rPr>
          <w:rFonts w:cstheme="minorHAnsi"/>
          <w:b/>
          <w:bCs/>
          <w:shd w:val="clear" w:color="auto" w:fill="FFFFFF"/>
        </w:rPr>
        <w:t xml:space="preserve">nclusion </w:t>
      </w:r>
      <w:r w:rsidR="00BC13A1" w:rsidRPr="00BC13A1">
        <w:rPr>
          <w:rFonts w:cstheme="minorHAnsi"/>
          <w:b/>
          <w:bCs/>
          <w:shd w:val="clear" w:color="auto" w:fill="FFFFFF"/>
        </w:rPr>
        <w:t>S</w:t>
      </w:r>
      <w:r w:rsidRPr="00BC13A1">
        <w:rPr>
          <w:rFonts w:cstheme="minorHAnsi"/>
          <w:b/>
          <w:bCs/>
          <w:shd w:val="clear" w:color="auto" w:fill="FFFFFF"/>
        </w:rPr>
        <w:t>ummit will:</w:t>
      </w:r>
    </w:p>
    <w:p w14:paraId="09784E08" w14:textId="258F349B" w:rsidR="002D1B19" w:rsidRPr="00BC13A1" w:rsidRDefault="002D1B19" w:rsidP="002D1B19">
      <w:pPr>
        <w:pStyle w:val="ListParagraph"/>
        <w:numPr>
          <w:ilvl w:val="0"/>
          <w:numId w:val="2"/>
        </w:numPr>
        <w:shd w:val="clear" w:color="auto" w:fill="FFFFFF"/>
        <w:spacing w:before="45" w:after="150" w:line="240" w:lineRule="auto"/>
        <w:rPr>
          <w:rFonts w:eastAsia="Times New Roman" w:cstheme="minorHAnsi"/>
        </w:rPr>
      </w:pPr>
      <w:r w:rsidRPr="00BC13A1">
        <w:rPr>
          <w:rFonts w:eastAsia="Times New Roman" w:cstheme="minorHAnsi"/>
          <w:b/>
          <w:bCs/>
        </w:rPr>
        <w:t>​Inspire attendees</w:t>
      </w:r>
      <w:r w:rsidRPr="00BC13A1">
        <w:rPr>
          <w:rFonts w:eastAsia="Times New Roman" w:cstheme="minorHAnsi"/>
        </w:rPr>
        <w:t> </w:t>
      </w:r>
      <w:r w:rsidRPr="00BC13A1">
        <w:rPr>
          <w:rFonts w:eastAsia="Times New Roman" w:cstheme="minorHAnsi"/>
          <w:b/>
          <w:bCs/>
        </w:rPr>
        <w:t>to amplify inclusion efforts</w:t>
      </w:r>
      <w:r w:rsidRPr="00BC13A1">
        <w:rPr>
          <w:rFonts w:eastAsia="Times New Roman" w:cstheme="minorHAnsi"/>
        </w:rPr>
        <w:t> in their workforce, workplace, marketplace and community, and brings</w:t>
      </w:r>
      <w:r w:rsidR="00EC3443" w:rsidRPr="00BC13A1">
        <w:rPr>
          <w:rFonts w:eastAsia="Times New Roman" w:cstheme="minorHAnsi"/>
        </w:rPr>
        <w:t xml:space="preserve"> </w:t>
      </w:r>
      <w:r w:rsidRPr="00BC13A1">
        <w:rPr>
          <w:rFonts w:eastAsia="Times New Roman" w:cstheme="minorHAnsi"/>
        </w:rPr>
        <w:t>​together people who want to advance inclusion, equity and belonging for all underrepresented groups.  </w:t>
      </w:r>
    </w:p>
    <w:p w14:paraId="675640BA" w14:textId="01E1D8AF" w:rsidR="002D1B19" w:rsidRPr="00BC13A1" w:rsidRDefault="002D1B19" w:rsidP="002D1B19">
      <w:pPr>
        <w:pStyle w:val="ListParagraph"/>
        <w:numPr>
          <w:ilvl w:val="0"/>
          <w:numId w:val="2"/>
        </w:numPr>
        <w:shd w:val="clear" w:color="auto" w:fill="FFFFFF"/>
        <w:spacing w:before="45" w:after="150" w:line="240" w:lineRule="auto"/>
        <w:rPr>
          <w:rFonts w:eastAsia="Times New Roman" w:cstheme="minorHAnsi"/>
        </w:rPr>
      </w:pPr>
      <w:r w:rsidRPr="00BC13A1">
        <w:rPr>
          <w:rFonts w:eastAsia="Times New Roman" w:cstheme="minorHAnsi"/>
          <w:b/>
          <w:bCs/>
        </w:rPr>
        <w:t>Present national keynote speakers</w:t>
      </w:r>
      <w:r w:rsidRPr="00BC13A1">
        <w:rPr>
          <w:rFonts w:eastAsia="Times New Roman" w:cstheme="minorHAnsi"/>
        </w:rPr>
        <w:t> who will challenge our thinking and regional subject matter experts will share valuable insights on diversity, equity, inclusion and belonging leading topi</w:t>
      </w:r>
      <w:r w:rsidR="00EC3443" w:rsidRPr="00BC13A1">
        <w:rPr>
          <w:rFonts w:eastAsia="Times New Roman" w:cstheme="minorHAnsi"/>
        </w:rPr>
        <w:t>c</w:t>
      </w:r>
      <w:r w:rsidRPr="00BC13A1">
        <w:rPr>
          <w:rFonts w:eastAsia="Times New Roman" w:cstheme="minorHAnsi"/>
        </w:rPr>
        <w:t>s.</w:t>
      </w:r>
    </w:p>
    <w:p w14:paraId="72FE05C5" w14:textId="7865D3D6" w:rsidR="002D1B19" w:rsidRPr="00BC13A1" w:rsidRDefault="002D1B19" w:rsidP="002D1B19">
      <w:pPr>
        <w:pStyle w:val="ListParagraph"/>
        <w:numPr>
          <w:ilvl w:val="0"/>
          <w:numId w:val="2"/>
        </w:numPr>
        <w:shd w:val="clear" w:color="auto" w:fill="FFFFFF"/>
        <w:spacing w:before="45" w:after="150" w:line="240" w:lineRule="auto"/>
        <w:rPr>
          <w:rFonts w:eastAsia="Times New Roman" w:cstheme="minorHAnsi"/>
        </w:rPr>
      </w:pPr>
      <w:r w:rsidRPr="00BC13A1">
        <w:rPr>
          <w:rFonts w:eastAsia="Times New Roman" w:cstheme="minorHAnsi"/>
          <w:b/>
          <w:bCs/>
        </w:rPr>
        <w:t>Attract attendees from across the US and global </w:t>
      </w:r>
      <w:r w:rsidRPr="00BC13A1">
        <w:rPr>
          <w:rFonts w:eastAsia="Times New Roman" w:cstheme="minorHAnsi"/>
        </w:rPr>
        <w:t xml:space="preserve">who represent regional, </w:t>
      </w:r>
      <w:proofErr w:type="gramStart"/>
      <w:r w:rsidRPr="00BC13A1">
        <w:rPr>
          <w:rFonts w:eastAsia="Times New Roman" w:cstheme="minorHAnsi"/>
        </w:rPr>
        <w:t>national</w:t>
      </w:r>
      <w:proofErr w:type="gramEnd"/>
      <w:r w:rsidRPr="00BC13A1">
        <w:rPr>
          <w:rFonts w:eastAsia="Times New Roman" w:cstheme="minorHAnsi"/>
        </w:rPr>
        <w:t xml:space="preserve"> and global organizations and work primarily in ​Diversity, Equity and Inclusion, ​Talent Acquisition, Human Resources, Marketing and Compliance. </w:t>
      </w:r>
    </w:p>
    <w:p w14:paraId="08028D52" w14:textId="77777777" w:rsidR="00BC13A1" w:rsidRDefault="00BC13A1" w:rsidP="002849ED">
      <w:pPr>
        <w:shd w:val="clear" w:color="auto" w:fill="FFFFFF"/>
        <w:spacing w:before="45" w:after="150" w:line="240" w:lineRule="auto"/>
        <w:rPr>
          <w:rFonts w:eastAsia="Times New Roman" w:cstheme="minorHAnsi"/>
          <w:b/>
          <w:bCs/>
        </w:rPr>
      </w:pPr>
    </w:p>
    <w:p w14:paraId="0E579E11" w14:textId="19F93212" w:rsidR="002849ED" w:rsidRPr="00BC13A1" w:rsidRDefault="002849ED" w:rsidP="002849ED">
      <w:pPr>
        <w:shd w:val="clear" w:color="auto" w:fill="FFFFFF"/>
        <w:spacing w:before="45" w:after="150" w:line="240" w:lineRule="auto"/>
        <w:rPr>
          <w:rFonts w:eastAsia="Times New Roman" w:cstheme="minorHAnsi"/>
          <w:b/>
          <w:bCs/>
        </w:rPr>
      </w:pPr>
      <w:r w:rsidRPr="00BC13A1">
        <w:rPr>
          <w:rFonts w:eastAsia="Times New Roman" w:cstheme="minorHAnsi"/>
          <w:b/>
          <w:bCs/>
        </w:rPr>
        <w:t>Location, Dates and Times</w:t>
      </w:r>
    </w:p>
    <w:p w14:paraId="52579DC9" w14:textId="77777777" w:rsidR="002849ED" w:rsidRPr="00BC13A1" w:rsidRDefault="002849ED" w:rsidP="002849ED">
      <w:pPr>
        <w:shd w:val="clear" w:color="auto" w:fill="FFFFFF"/>
        <w:spacing w:before="45" w:after="150" w:line="240" w:lineRule="auto"/>
        <w:rPr>
          <w:rFonts w:eastAsia="Times New Roman" w:cstheme="minorHAnsi"/>
        </w:rPr>
      </w:pPr>
      <w:r w:rsidRPr="00BC13A1">
        <w:rPr>
          <w:rFonts w:eastAsia="Times New Roman" w:cstheme="minorHAnsi"/>
        </w:rPr>
        <w:t xml:space="preserve">Federal Reserve Bank of Kansas City, 1 Memorial Drive, Kansas City Missouri 64198. Space limited to 200b attendees. Event location is minutes from Downtown Kansas City near excellent restaurants, </w:t>
      </w:r>
      <w:proofErr w:type="gramStart"/>
      <w:r w:rsidRPr="00BC13A1">
        <w:rPr>
          <w:rFonts w:eastAsia="Times New Roman" w:cstheme="minorHAnsi"/>
        </w:rPr>
        <w:t>hotels</w:t>
      </w:r>
      <w:proofErr w:type="gramEnd"/>
      <w:r w:rsidRPr="00BC13A1">
        <w:rPr>
          <w:rFonts w:eastAsia="Times New Roman" w:cstheme="minorHAnsi"/>
        </w:rPr>
        <w:t xml:space="preserve"> and entertainment venues. September 28-29, 2023. Starts September 28 at 11:30 am Central and ends September 29 at 1:00 pm.</w:t>
      </w:r>
    </w:p>
    <w:p w14:paraId="093FAFF4" w14:textId="77777777" w:rsidR="00BC13A1" w:rsidRDefault="00BC13A1" w:rsidP="00925FF7">
      <w:pPr>
        <w:shd w:val="clear" w:color="auto" w:fill="FFFFFF"/>
        <w:spacing w:before="45" w:after="150" w:line="240" w:lineRule="auto"/>
        <w:rPr>
          <w:rFonts w:eastAsia="Times New Roman" w:cstheme="minorHAnsi"/>
          <w:b/>
          <w:bCs/>
        </w:rPr>
      </w:pPr>
    </w:p>
    <w:p w14:paraId="254BCE10" w14:textId="64F43FC7" w:rsidR="002849ED" w:rsidRPr="00BC13A1" w:rsidRDefault="002849ED" w:rsidP="00925FF7">
      <w:pPr>
        <w:shd w:val="clear" w:color="auto" w:fill="FFFFFF"/>
        <w:spacing w:before="45" w:after="150" w:line="240" w:lineRule="auto"/>
        <w:rPr>
          <w:rFonts w:eastAsia="Times New Roman" w:cstheme="minorHAnsi"/>
          <w:b/>
          <w:bCs/>
        </w:rPr>
      </w:pPr>
      <w:r w:rsidRPr="00BC13A1">
        <w:rPr>
          <w:rFonts w:eastAsia="Times New Roman" w:cstheme="minorHAnsi"/>
          <w:b/>
          <w:bCs/>
        </w:rPr>
        <w:t>Corporate Sponsorships</w:t>
      </w:r>
    </w:p>
    <w:p w14:paraId="760CAE60" w14:textId="5508B913" w:rsidR="00925FF7" w:rsidRPr="00BC13A1" w:rsidRDefault="00925FF7" w:rsidP="00925FF7">
      <w:pPr>
        <w:shd w:val="clear" w:color="auto" w:fill="FFFFFF"/>
        <w:spacing w:before="45" w:after="150" w:line="240" w:lineRule="auto"/>
        <w:rPr>
          <w:rFonts w:eastAsia="Times New Roman" w:cstheme="minorHAnsi"/>
        </w:rPr>
      </w:pPr>
      <w:r w:rsidRPr="00BC13A1">
        <w:rPr>
          <w:rFonts w:eastAsia="Times New Roman" w:cstheme="minorHAnsi"/>
        </w:rPr>
        <w:t>Corporate sponsorships are available for keynote speakers, session present</w:t>
      </w:r>
      <w:r w:rsidR="002849ED" w:rsidRPr="00BC13A1">
        <w:rPr>
          <w:rFonts w:eastAsia="Times New Roman" w:cstheme="minorHAnsi"/>
        </w:rPr>
        <w:t>e</w:t>
      </w:r>
      <w:r w:rsidRPr="00BC13A1">
        <w:rPr>
          <w:rFonts w:eastAsia="Times New Roman" w:cstheme="minorHAnsi"/>
        </w:rPr>
        <w:t>rs and networking social for companies wanting to expand their brand visibility to this audience.</w:t>
      </w:r>
      <w:r w:rsidR="00BC13A1">
        <w:rPr>
          <w:rFonts w:eastAsia="Times New Roman" w:cstheme="minorHAnsi"/>
        </w:rPr>
        <w:t xml:space="preserve"> </w:t>
      </w:r>
      <w:r w:rsidRPr="00BC13A1">
        <w:rPr>
          <w:rFonts w:eastAsia="Times New Roman" w:cstheme="minorHAnsi"/>
        </w:rPr>
        <w:t xml:space="preserve">To explore how your organization can support, financially or in-kind, this unique collaborative national conference, contact: </w:t>
      </w:r>
      <w:proofErr w:type="spellStart"/>
      <w:r w:rsidRPr="00BC13A1">
        <w:rPr>
          <w:rFonts w:eastAsia="Times New Roman" w:cstheme="minorHAnsi"/>
        </w:rPr>
        <w:t>Junann</w:t>
      </w:r>
      <w:proofErr w:type="spellEnd"/>
      <w:r w:rsidRPr="00BC13A1">
        <w:rPr>
          <w:rFonts w:eastAsia="Times New Roman" w:cstheme="minorHAnsi"/>
        </w:rPr>
        <w:t xml:space="preserve"> Lopez at </w:t>
      </w:r>
      <w:hyperlink r:id="rId5" w:history="1">
        <w:r w:rsidR="002849ED" w:rsidRPr="00BC13A1">
          <w:rPr>
            <w:rStyle w:val="Hyperlink"/>
            <w:rFonts w:eastAsia="Times New Roman" w:cstheme="minorHAnsi"/>
            <w:color w:val="auto"/>
          </w:rPr>
          <w:t>junann.lopez@naaap.org</w:t>
        </w:r>
      </w:hyperlink>
      <w:r w:rsidRPr="00BC13A1">
        <w:rPr>
          <w:rFonts w:eastAsia="Times New Roman" w:cstheme="minorHAnsi"/>
        </w:rPr>
        <w:t xml:space="preserve"> or </w:t>
      </w:r>
      <w:r w:rsidR="002849ED" w:rsidRPr="00BC13A1">
        <w:rPr>
          <w:rFonts w:eastAsia="Times New Roman" w:cstheme="minorHAnsi"/>
        </w:rPr>
        <w:t xml:space="preserve">Darla Wilkerson at </w:t>
      </w:r>
      <w:hyperlink r:id="rId6" w:history="1">
        <w:r w:rsidR="002849ED" w:rsidRPr="00BC13A1">
          <w:rPr>
            <w:rStyle w:val="Hyperlink"/>
            <w:rFonts w:eastAsia="Times New Roman" w:cstheme="minorHAnsi"/>
            <w:color w:val="auto"/>
          </w:rPr>
          <w:t>dwilkerson@centerfordisabilityinclusion.org</w:t>
        </w:r>
      </w:hyperlink>
    </w:p>
    <w:p w14:paraId="263F34AE" w14:textId="77777777" w:rsidR="00BC13A1" w:rsidRDefault="00BC13A1" w:rsidP="00881458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shd w:val="clear" w:color="auto" w:fill="FFFFFF"/>
        </w:rPr>
      </w:pPr>
    </w:p>
    <w:p w14:paraId="0FE8FA59" w14:textId="6B4DE460" w:rsidR="00BC13A1" w:rsidRPr="00BC13A1" w:rsidRDefault="00BC13A1" w:rsidP="00881458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shd w:val="clear" w:color="auto" w:fill="FFFFFF"/>
        </w:rPr>
      </w:pPr>
      <w:r w:rsidRPr="00BC13A1">
        <w:rPr>
          <w:rFonts w:eastAsia="Times New Roman" w:cstheme="minorHAnsi"/>
          <w:b/>
          <w:bCs/>
          <w:sz w:val="20"/>
          <w:szCs w:val="20"/>
          <w:shd w:val="clear" w:color="auto" w:fill="FFFFFF"/>
        </w:rPr>
        <w:t>Five Levels of Sponsorship</w:t>
      </w:r>
    </w:p>
    <w:p w14:paraId="58DC5EAF" w14:textId="77777777" w:rsidR="00BC13A1" w:rsidRPr="00BC13A1" w:rsidRDefault="00BC13A1" w:rsidP="00881458">
      <w:pPr>
        <w:spacing w:after="0" w:line="240" w:lineRule="auto"/>
        <w:rPr>
          <w:rFonts w:eastAsia="Times New Roman" w:cstheme="minorHAnsi"/>
          <w:b/>
          <w:bCs/>
          <w:color w:val="24678D"/>
          <w:sz w:val="20"/>
          <w:szCs w:val="20"/>
          <w:shd w:val="clear" w:color="auto" w:fill="FFFFFF"/>
        </w:rPr>
      </w:pPr>
    </w:p>
    <w:p w14:paraId="6AC94CF3" w14:textId="3A5F8645" w:rsidR="00881458" w:rsidRPr="00BC13A1" w:rsidRDefault="00314E2E" w:rsidP="00BC13A1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  <w:shd w:val="clear" w:color="auto" w:fill="FFFFFF"/>
        </w:rPr>
        <w:t>Sherpa</w:t>
      </w:r>
      <w:r w:rsidR="00881458" w:rsidRPr="00BC13A1">
        <w:rPr>
          <w:rFonts w:eastAsia="Times New Roman" w:cstheme="minorHAnsi"/>
          <w:b/>
          <w:bCs/>
          <w:shd w:val="clear" w:color="auto" w:fill="FFFFFF"/>
        </w:rPr>
        <w:t xml:space="preserve"> - $10,000</w:t>
      </w:r>
      <w:r w:rsidR="00881458" w:rsidRPr="00BC13A1">
        <w:rPr>
          <w:rFonts w:eastAsia="Times New Roman" w:cstheme="minorHAnsi"/>
          <w:shd w:val="clear" w:color="auto" w:fill="FFFFFF"/>
        </w:rPr>
        <w:t>  </w:t>
      </w:r>
    </w:p>
    <w:p w14:paraId="4799F984" w14:textId="77777777" w:rsidR="00881458" w:rsidRPr="00BC13A1" w:rsidRDefault="00881458" w:rsidP="00BC13A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BC13A1">
        <w:rPr>
          <w:rFonts w:eastAsia="Times New Roman" w:cstheme="minorHAnsi"/>
        </w:rPr>
        <w:t xml:space="preserve">You are known for your climbing skills, superior </w:t>
      </w:r>
      <w:proofErr w:type="gramStart"/>
      <w:r w:rsidRPr="00BC13A1">
        <w:rPr>
          <w:rFonts w:eastAsia="Times New Roman" w:cstheme="minorHAnsi"/>
        </w:rPr>
        <w:t>strength</w:t>
      </w:r>
      <w:proofErr w:type="gramEnd"/>
      <w:r w:rsidRPr="00BC13A1">
        <w:rPr>
          <w:rFonts w:eastAsia="Times New Roman" w:cstheme="minorHAnsi"/>
        </w:rPr>
        <w:t xml:space="preserve"> and endurance at high altitudes. </w:t>
      </w:r>
    </w:p>
    <w:p w14:paraId="790624E0" w14:textId="77777777" w:rsidR="00881458" w:rsidRPr="00BC13A1" w:rsidRDefault="00881458" w:rsidP="00BC13A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BC13A1">
        <w:rPr>
          <w:rFonts w:eastAsia="Times New Roman" w:cstheme="minorHAnsi"/>
        </w:rPr>
        <w:t>Leverage these to take attendees toward the top in amplifying their intersectionality efforts.</w:t>
      </w:r>
    </w:p>
    <w:p w14:paraId="7BC1A31A" w14:textId="5ED1EB38" w:rsidR="00881458" w:rsidRPr="00BC13A1" w:rsidRDefault="00881458" w:rsidP="00BC13A1">
      <w:pPr>
        <w:spacing w:after="0" w:line="240" w:lineRule="auto"/>
        <w:rPr>
          <w:rFonts w:eastAsia="Times New Roman" w:cstheme="minorHAnsi"/>
        </w:rPr>
      </w:pPr>
      <w:r w:rsidRPr="00BC13A1">
        <w:rPr>
          <w:rFonts w:eastAsia="Times New Roman" w:cstheme="minorHAnsi"/>
          <w:b/>
          <w:bCs/>
          <w:shd w:val="clear" w:color="auto" w:fill="FFFFFF"/>
        </w:rPr>
        <w:t>​</w:t>
      </w:r>
      <w:r w:rsidR="00314E2E">
        <w:rPr>
          <w:rFonts w:eastAsia="Times New Roman" w:cstheme="minorHAnsi"/>
          <w:b/>
          <w:bCs/>
          <w:shd w:val="clear" w:color="auto" w:fill="FFFFFF"/>
        </w:rPr>
        <w:t>Docent</w:t>
      </w:r>
      <w:r w:rsidRPr="00BC13A1">
        <w:rPr>
          <w:rFonts w:eastAsia="Times New Roman" w:cstheme="minorHAnsi"/>
          <w:b/>
          <w:bCs/>
          <w:shd w:val="clear" w:color="auto" w:fill="FFFFFF"/>
        </w:rPr>
        <w:t> - $5,000</w:t>
      </w:r>
      <w:r w:rsidRPr="00BC13A1">
        <w:rPr>
          <w:rFonts w:eastAsia="Times New Roman" w:cstheme="minorHAnsi"/>
          <w:shd w:val="clear" w:color="auto" w:fill="FFFFFF"/>
        </w:rPr>
        <w:t>   </w:t>
      </w:r>
    </w:p>
    <w:p w14:paraId="4E9B14DB" w14:textId="77777777" w:rsidR="00881458" w:rsidRPr="00BC13A1" w:rsidRDefault="00881458" w:rsidP="00BC13A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BC13A1">
        <w:rPr>
          <w:rFonts w:eastAsia="Times New Roman" w:cstheme="minorHAnsi"/>
        </w:rPr>
        <w:t>Your company's skill as a guide in your field, will educate others to gain valuable knowledge.</w:t>
      </w:r>
    </w:p>
    <w:p w14:paraId="2E7BEB81" w14:textId="1FB52BA4" w:rsidR="00881458" w:rsidRPr="00BC13A1" w:rsidRDefault="00881458" w:rsidP="00BC13A1">
      <w:pPr>
        <w:spacing w:after="0" w:line="240" w:lineRule="auto"/>
        <w:rPr>
          <w:rFonts w:eastAsia="Times New Roman" w:cstheme="minorHAnsi"/>
        </w:rPr>
      </w:pPr>
      <w:r w:rsidRPr="00BC13A1">
        <w:rPr>
          <w:rFonts w:eastAsia="Times New Roman" w:cstheme="minorHAnsi"/>
          <w:shd w:val="clear" w:color="auto" w:fill="FFFFFF"/>
        </w:rPr>
        <w:t>​</w:t>
      </w:r>
      <w:r w:rsidR="00314E2E">
        <w:rPr>
          <w:rFonts w:eastAsia="Times New Roman" w:cstheme="minorHAnsi"/>
          <w:b/>
          <w:bCs/>
          <w:shd w:val="clear" w:color="auto" w:fill="FFFFFF"/>
        </w:rPr>
        <w:t>Escort</w:t>
      </w:r>
      <w:r w:rsidRPr="00BC13A1">
        <w:rPr>
          <w:rFonts w:eastAsia="Times New Roman" w:cstheme="minorHAnsi"/>
          <w:b/>
          <w:bCs/>
          <w:shd w:val="clear" w:color="auto" w:fill="FFFFFF"/>
        </w:rPr>
        <w:t xml:space="preserve"> - $3,500</w:t>
      </w:r>
      <w:r w:rsidRPr="00BC13A1">
        <w:rPr>
          <w:rFonts w:eastAsia="Times New Roman" w:cstheme="minorHAnsi"/>
          <w:shd w:val="clear" w:color="auto" w:fill="FFFFFF"/>
        </w:rPr>
        <w:t>   </w:t>
      </w:r>
    </w:p>
    <w:p w14:paraId="63067473" w14:textId="77777777" w:rsidR="00881458" w:rsidRPr="00BC13A1" w:rsidRDefault="00881458" w:rsidP="00BC13A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BC13A1">
        <w:rPr>
          <w:rFonts w:eastAsia="Times New Roman" w:cstheme="minorHAnsi"/>
        </w:rPr>
        <w:t>Be a companion to others on this journey to help amplify their company's intersectionality efforts.</w:t>
      </w:r>
    </w:p>
    <w:p w14:paraId="09AE4FA6" w14:textId="53EB88AE" w:rsidR="00881458" w:rsidRPr="00BC13A1" w:rsidRDefault="00881458" w:rsidP="00BC13A1">
      <w:pPr>
        <w:spacing w:after="0" w:line="240" w:lineRule="auto"/>
        <w:rPr>
          <w:rFonts w:eastAsia="Times New Roman" w:cstheme="minorHAnsi"/>
        </w:rPr>
      </w:pPr>
      <w:r w:rsidRPr="00BC13A1">
        <w:rPr>
          <w:rFonts w:eastAsia="Times New Roman" w:cstheme="minorHAnsi"/>
          <w:shd w:val="clear" w:color="auto" w:fill="FFFFFF"/>
        </w:rPr>
        <w:t>​</w:t>
      </w:r>
      <w:r w:rsidR="00314E2E">
        <w:rPr>
          <w:rFonts w:eastAsia="Times New Roman" w:cstheme="minorHAnsi"/>
          <w:b/>
          <w:bCs/>
          <w:shd w:val="clear" w:color="auto" w:fill="FFFFFF"/>
        </w:rPr>
        <w:t>Guide</w:t>
      </w:r>
      <w:r w:rsidRPr="00BC13A1">
        <w:rPr>
          <w:rFonts w:eastAsia="Times New Roman" w:cstheme="minorHAnsi"/>
          <w:b/>
          <w:bCs/>
          <w:shd w:val="clear" w:color="auto" w:fill="FFFFFF"/>
        </w:rPr>
        <w:t xml:space="preserve"> - $2,500 </w:t>
      </w:r>
      <w:r w:rsidRPr="00BC13A1">
        <w:rPr>
          <w:rFonts w:eastAsia="Times New Roman" w:cstheme="minorHAnsi"/>
          <w:shd w:val="clear" w:color="auto" w:fill="FFFFFF"/>
        </w:rPr>
        <w:t>  </w:t>
      </w:r>
    </w:p>
    <w:p w14:paraId="7F324E0C" w14:textId="77777777" w:rsidR="00881458" w:rsidRPr="00BC13A1" w:rsidRDefault="00881458" w:rsidP="00BC13A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BC13A1">
        <w:rPr>
          <w:rFonts w:eastAsia="Times New Roman" w:cstheme="minorHAnsi"/>
        </w:rPr>
        <w:t>You know your products and services, so be the lead for others to make their journey smoother.</w:t>
      </w:r>
    </w:p>
    <w:p w14:paraId="47E90BC9" w14:textId="3B8850DB" w:rsidR="00881458" w:rsidRPr="00BC13A1" w:rsidRDefault="00881458" w:rsidP="00BC13A1">
      <w:pPr>
        <w:spacing w:after="0" w:line="240" w:lineRule="auto"/>
        <w:rPr>
          <w:rFonts w:eastAsia="Times New Roman" w:cstheme="minorHAnsi"/>
        </w:rPr>
      </w:pPr>
      <w:r w:rsidRPr="00BC13A1">
        <w:rPr>
          <w:rFonts w:eastAsia="Times New Roman" w:cstheme="minorHAnsi"/>
          <w:shd w:val="clear" w:color="auto" w:fill="FFFFFF"/>
        </w:rPr>
        <w:t>​​</w:t>
      </w:r>
      <w:r w:rsidR="00314E2E">
        <w:rPr>
          <w:rFonts w:eastAsia="Times New Roman" w:cstheme="minorHAnsi"/>
          <w:b/>
          <w:bCs/>
          <w:shd w:val="clear" w:color="auto" w:fill="FFFFFF"/>
        </w:rPr>
        <w:t>Usher</w:t>
      </w:r>
      <w:r w:rsidRPr="00BC13A1">
        <w:rPr>
          <w:rFonts w:eastAsia="Times New Roman" w:cstheme="minorHAnsi"/>
          <w:b/>
          <w:bCs/>
          <w:shd w:val="clear" w:color="auto" w:fill="FFFFFF"/>
        </w:rPr>
        <w:t xml:space="preserve"> - $1,000   </w:t>
      </w:r>
    </w:p>
    <w:p w14:paraId="5275E760" w14:textId="77777777" w:rsidR="00881458" w:rsidRPr="00BC13A1" w:rsidRDefault="00881458" w:rsidP="00BC13A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BC13A1">
        <w:rPr>
          <w:rFonts w:eastAsia="Times New Roman" w:cstheme="minorHAnsi"/>
        </w:rPr>
        <w:t>We need a lot of attendants to help others their place on this journey so they can get started.</w:t>
      </w:r>
    </w:p>
    <w:p w14:paraId="156C8544" w14:textId="77777777" w:rsidR="002849ED" w:rsidRPr="00BC13A1" w:rsidRDefault="002849ED" w:rsidP="00BC13A1">
      <w:pPr>
        <w:shd w:val="clear" w:color="auto" w:fill="FFFFFF"/>
        <w:spacing w:after="0" w:line="240" w:lineRule="auto"/>
        <w:rPr>
          <w:rFonts w:ascii="Raleway" w:eastAsia="Times New Roman" w:hAnsi="Raleway" w:cs="Times New Roman"/>
        </w:rPr>
      </w:pPr>
    </w:p>
    <w:sectPr w:rsidR="002849ED" w:rsidRPr="00BC13A1" w:rsidSect="00BC13A1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47E5C"/>
    <w:multiLevelType w:val="multilevel"/>
    <w:tmpl w:val="DF62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17095F"/>
    <w:multiLevelType w:val="multilevel"/>
    <w:tmpl w:val="6F34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2155C0"/>
    <w:multiLevelType w:val="multilevel"/>
    <w:tmpl w:val="B9BE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A12F02"/>
    <w:multiLevelType w:val="multilevel"/>
    <w:tmpl w:val="3E80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DD4FA7"/>
    <w:multiLevelType w:val="hybridMultilevel"/>
    <w:tmpl w:val="0BE0E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27FA6"/>
    <w:multiLevelType w:val="multilevel"/>
    <w:tmpl w:val="BCAA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E2F1C04"/>
    <w:multiLevelType w:val="multilevel"/>
    <w:tmpl w:val="1CFA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44421050">
    <w:abstractNumId w:val="6"/>
  </w:num>
  <w:num w:numId="2" w16cid:durableId="1915163043">
    <w:abstractNumId w:val="4"/>
  </w:num>
  <w:num w:numId="3" w16cid:durableId="1250893420">
    <w:abstractNumId w:val="3"/>
  </w:num>
  <w:num w:numId="4" w16cid:durableId="1512258265">
    <w:abstractNumId w:val="1"/>
  </w:num>
  <w:num w:numId="5" w16cid:durableId="1677149017">
    <w:abstractNumId w:val="0"/>
  </w:num>
  <w:num w:numId="6" w16cid:durableId="1203164">
    <w:abstractNumId w:val="5"/>
  </w:num>
  <w:num w:numId="7" w16cid:durableId="1089038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77"/>
    <w:rsid w:val="002849ED"/>
    <w:rsid w:val="002D1B19"/>
    <w:rsid w:val="00314E2E"/>
    <w:rsid w:val="00881458"/>
    <w:rsid w:val="008F4377"/>
    <w:rsid w:val="00925FF7"/>
    <w:rsid w:val="00BC13A1"/>
    <w:rsid w:val="00D11729"/>
    <w:rsid w:val="00EC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2DD1D"/>
  <w15:chartTrackingRefBased/>
  <w15:docId w15:val="{EF4C03E2-07EF-49AC-B3B2-05742120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D1B19"/>
    <w:rPr>
      <w:b/>
      <w:bCs/>
    </w:rPr>
  </w:style>
  <w:style w:type="paragraph" w:styleId="ListParagraph">
    <w:name w:val="List Paragraph"/>
    <w:basedOn w:val="Normal"/>
    <w:uiPriority w:val="34"/>
    <w:qFormat/>
    <w:rsid w:val="002D1B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5F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6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wilkerson@centerfordisabilityinclusion.org" TargetMode="External"/><Relationship Id="rId5" Type="http://schemas.openxmlformats.org/officeDocument/2006/relationships/hyperlink" Target="mailto:junann.lopez@naaa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Perkins</dc:creator>
  <cp:keywords/>
  <dc:description/>
  <cp:lastModifiedBy>Brenda Perkins</cp:lastModifiedBy>
  <cp:revision>8</cp:revision>
  <dcterms:created xsi:type="dcterms:W3CDTF">2023-02-14T16:22:00Z</dcterms:created>
  <dcterms:modified xsi:type="dcterms:W3CDTF">2023-02-14T16:36:00Z</dcterms:modified>
</cp:coreProperties>
</file>